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F537" w14:textId="0E578F02" w:rsidR="00980641" w:rsidRDefault="009A25EA">
      <w:pPr>
        <w:pStyle w:val="Domylne"/>
        <w:spacing w:before="0" w:after="260" w:line="240" w:lineRule="auto"/>
        <w:rPr>
          <w:rFonts w:ascii="Calibri" w:eastAsia="Calibri" w:hAnsi="Calibri" w:cs="Calibri"/>
          <w:sz w:val="22"/>
          <w:szCs w:val="22"/>
        </w:rPr>
      </w:pPr>
      <w:r>
        <w:rPr>
          <w:rFonts w:ascii="Calibri" w:hAnsi="Calibri"/>
          <w:sz w:val="22"/>
          <w:szCs w:val="22"/>
        </w:rPr>
        <w:t>Dbając o dane osobowe Administrator pragnie poinformować o sposobie w jaki je przetwarza. W Polityce zostały opisane zasady gromadzenia oraz wykorzystywania Danych Osobowych przez</w:t>
      </w:r>
      <w:r w:rsidR="00BA47D6">
        <w:rPr>
          <w:rFonts w:ascii="Calibri" w:hAnsi="Calibri"/>
          <w:sz w:val="22"/>
          <w:szCs w:val="22"/>
        </w:rPr>
        <w:t xml:space="preserve"> </w:t>
      </w:r>
      <w:r w:rsidR="000770CA" w:rsidRPr="000770CA">
        <w:rPr>
          <w:rFonts w:ascii="Calibri" w:hAnsi="Calibri"/>
          <w:sz w:val="22"/>
          <w:szCs w:val="22"/>
        </w:rPr>
        <w:t>PodoCare Complex Centrum Podologiczne Sylwia Purzyńska</w:t>
      </w:r>
    </w:p>
    <w:p w14:paraId="772812A6" w14:textId="5760529B" w:rsidR="00BA47D6" w:rsidRDefault="009A25EA" w:rsidP="00BA47D6">
      <w:pPr>
        <w:pStyle w:val="Domylne"/>
        <w:numPr>
          <w:ilvl w:val="0"/>
          <w:numId w:val="5"/>
        </w:numPr>
        <w:spacing w:before="0" w:after="260" w:line="240" w:lineRule="auto"/>
        <w:rPr>
          <w:rFonts w:ascii="Calibri" w:hAnsi="Calibri"/>
          <w:b/>
          <w:bCs/>
          <w:sz w:val="22"/>
          <w:szCs w:val="22"/>
          <w:lang w:val="de-DE"/>
        </w:rPr>
      </w:pPr>
      <w:r>
        <w:rPr>
          <w:rFonts w:ascii="Calibri" w:hAnsi="Calibri"/>
          <w:b/>
          <w:bCs/>
          <w:sz w:val="22"/>
          <w:szCs w:val="22"/>
          <w:lang w:val="de-DE"/>
        </w:rPr>
        <w:t>ADMINISTRATOR DANYCH I KONTAKT DO NIEGO</w:t>
      </w:r>
    </w:p>
    <w:p w14:paraId="4DFD9071" w14:textId="08FE0336" w:rsidR="00BA47D6" w:rsidRPr="000770CA" w:rsidRDefault="000770CA" w:rsidP="00BA47D6">
      <w:pPr>
        <w:pStyle w:val="Domylne"/>
        <w:spacing w:before="0" w:after="260" w:line="240" w:lineRule="auto"/>
        <w:rPr>
          <w:rFonts w:ascii="Calibri" w:eastAsia="Calibri" w:hAnsi="Calibri" w:cs="Calibri"/>
          <w:sz w:val="22"/>
          <w:szCs w:val="22"/>
        </w:rPr>
      </w:pPr>
      <w:r w:rsidRPr="000770CA">
        <w:rPr>
          <w:rFonts w:ascii="Calibri" w:hAnsi="Calibri"/>
          <w:sz w:val="22"/>
          <w:szCs w:val="22"/>
        </w:rPr>
        <w:t>PodoCare Complex Centrum Podologiczne Sylwia Purzyńska</w:t>
      </w:r>
      <w:r>
        <w:rPr>
          <w:rFonts w:ascii="Calibri" w:hAnsi="Calibri"/>
          <w:sz w:val="22"/>
          <w:szCs w:val="22"/>
        </w:rPr>
        <w:t xml:space="preserve"> </w:t>
      </w:r>
      <w:r w:rsidR="00BA47D6">
        <w:rPr>
          <w:rFonts w:ascii="Calibri" w:hAnsi="Calibri"/>
          <w:sz w:val="22"/>
          <w:szCs w:val="22"/>
        </w:rPr>
        <w:t>ul. Bałtycka 43/5</w:t>
      </w:r>
      <w:r w:rsidR="00FF5671">
        <w:rPr>
          <w:rFonts w:ascii="Calibri" w:hAnsi="Calibri"/>
          <w:sz w:val="22"/>
          <w:szCs w:val="22"/>
        </w:rPr>
        <w:t>,</w:t>
      </w:r>
      <w:r w:rsidR="00BA47D6">
        <w:rPr>
          <w:rFonts w:ascii="Calibri" w:hAnsi="Calibri"/>
          <w:sz w:val="22"/>
          <w:szCs w:val="22"/>
        </w:rPr>
        <w:t xml:space="preserve"> 85-707 Bydgoszcz </w:t>
      </w:r>
      <w:r w:rsidR="00BA47D6">
        <w:rPr>
          <w:rFonts w:ascii="Calibri" w:eastAsia="Calibri" w:hAnsi="Calibri" w:cs="Calibri"/>
          <w:sz w:val="22"/>
          <w:szCs w:val="22"/>
        </w:rPr>
        <w:t xml:space="preserve"> </w:t>
      </w:r>
      <w:r w:rsidR="00BA47D6" w:rsidRPr="00FF5671">
        <w:rPr>
          <w:rFonts w:ascii="Calibri" w:eastAsia="Calibri" w:hAnsi="Calibri" w:cs="Calibri"/>
          <w:color w:val="auto"/>
          <w:sz w:val="22"/>
          <w:szCs w:val="22"/>
        </w:rPr>
        <w:t xml:space="preserve">NIP </w:t>
      </w:r>
      <w:r>
        <w:rPr>
          <w:rStyle w:val="Uwydatnienie"/>
          <w:rFonts w:ascii="Calibri" w:hAnsi="Calibri" w:cs="Calibri"/>
          <w:b/>
          <w:bCs/>
          <w:i w:val="0"/>
          <w:iCs w:val="0"/>
          <w:color w:val="auto"/>
          <w:sz w:val="22"/>
          <w:szCs w:val="22"/>
          <w:shd w:val="clear" w:color="auto" w:fill="FFFFFF"/>
        </w:rPr>
        <w:t xml:space="preserve">9671216387 </w:t>
      </w:r>
      <w:r w:rsidR="00BA47D6" w:rsidRPr="00FF5671">
        <w:rPr>
          <w:rFonts w:ascii="Calibri" w:hAnsi="Calibri" w:cs="Calibri"/>
          <w:color w:val="auto"/>
          <w:sz w:val="22"/>
          <w:szCs w:val="22"/>
          <w:shd w:val="clear" w:color="auto" w:fill="FFFFFF"/>
        </w:rPr>
        <w:t>. Regon, 389196289. Kapitał zakładowy 5 000,00 ZŁ</w:t>
      </w:r>
      <w:r w:rsidR="00BA47D6" w:rsidRPr="00FF5671">
        <w:rPr>
          <w:rFonts w:ascii="Calibri" w:eastAsia="Calibri" w:hAnsi="Calibri" w:cs="Calibri"/>
          <w:color w:val="auto"/>
          <w:sz w:val="22"/>
          <w:szCs w:val="22"/>
        </w:rPr>
        <w:br/>
      </w:r>
      <w:r w:rsidR="00BA47D6" w:rsidRPr="00FF5671">
        <w:rPr>
          <w:rFonts w:ascii="Calibri" w:hAnsi="Calibri" w:cs="Calibri"/>
          <w:color w:val="auto"/>
          <w:sz w:val="22"/>
          <w:szCs w:val="22"/>
        </w:rPr>
        <w:t>Z Administratorem można się kontaktować na powyższe dane.</w:t>
      </w:r>
      <w:r w:rsidR="00BA47D6" w:rsidRPr="00FF5671">
        <w:rPr>
          <w:rFonts w:ascii="Calibri" w:eastAsia="Calibri" w:hAnsi="Calibri" w:cs="Calibri"/>
          <w:sz w:val="22"/>
          <w:szCs w:val="22"/>
        </w:rPr>
        <w:br/>
      </w:r>
      <w:r w:rsidR="00BA47D6">
        <w:rPr>
          <w:rFonts w:ascii="Calibri" w:eastAsia="Calibri" w:hAnsi="Calibri" w:cs="Calibri"/>
          <w:sz w:val="22"/>
          <w:szCs w:val="22"/>
        </w:rPr>
        <w:br/>
      </w:r>
      <w:r w:rsidR="00BA47D6">
        <w:rPr>
          <w:rFonts w:ascii="Calibri" w:hAnsi="Calibri"/>
          <w:sz w:val="22"/>
          <w:szCs w:val="22"/>
        </w:rPr>
        <w:t>Administrator wykonuje samodzielnie obowiązki wynikające z przetwarzania danych osobowych, z którym można skontaktować się na adres e-mail sylwiapurzynska@gmail.com</w:t>
      </w:r>
      <w:r w:rsidR="00BA47D6">
        <w:rPr>
          <w:rFonts w:ascii="Calibri" w:eastAsia="Calibri" w:hAnsi="Calibri" w:cs="Calibri"/>
          <w:sz w:val="22"/>
          <w:szCs w:val="22"/>
        </w:rPr>
        <w:br/>
      </w:r>
      <w:r w:rsidR="00BA47D6">
        <w:rPr>
          <w:rFonts w:ascii="Calibri" w:eastAsia="Calibri" w:hAnsi="Calibri" w:cs="Calibri"/>
          <w:sz w:val="22"/>
          <w:szCs w:val="22"/>
        </w:rPr>
        <w:br/>
      </w:r>
      <w:r w:rsidR="00BA47D6">
        <w:rPr>
          <w:rFonts w:ascii="Calibri" w:hAnsi="Calibri"/>
          <w:sz w:val="22"/>
          <w:szCs w:val="22"/>
        </w:rPr>
        <w:t>Administrator przetwarza Dane Osobowe zgodnie z obowiązującymi przepisami, w szczególności prawa polskiego oraz Rozporządzenia Parlamentu Europejskiego i Rady (UE) 2016/679 z 27 kwietnia 2016 r. w sprawie ochrony osób fizycznych w związku z przetwarzaniem danych osobowych i w sprawie swobodnego przepływu takich danych oraz uchylenia dyrektywy 95/46/WE oraz dokł</w:t>
      </w:r>
      <w:r w:rsidR="00BA47D6">
        <w:rPr>
          <w:rFonts w:ascii="Calibri" w:hAnsi="Calibri"/>
          <w:sz w:val="22"/>
          <w:szCs w:val="22"/>
          <w:lang w:val="it-IT"/>
        </w:rPr>
        <w:t>ada staranno</w:t>
      </w:r>
      <w:r w:rsidR="00BA47D6">
        <w:rPr>
          <w:rFonts w:ascii="Calibri" w:hAnsi="Calibri"/>
          <w:sz w:val="22"/>
          <w:szCs w:val="22"/>
        </w:rPr>
        <w:t>ści aby przetwarzanie odbywał</w:t>
      </w:r>
      <w:r w:rsidR="00BA47D6">
        <w:rPr>
          <w:rFonts w:ascii="Calibri" w:hAnsi="Calibri"/>
          <w:sz w:val="22"/>
          <w:szCs w:val="22"/>
          <w:lang w:val="it-IT"/>
        </w:rPr>
        <w:t>o si</w:t>
      </w:r>
      <w:r w:rsidR="00BA47D6">
        <w:rPr>
          <w:rFonts w:ascii="Calibri" w:hAnsi="Calibri"/>
          <w:sz w:val="22"/>
          <w:szCs w:val="22"/>
        </w:rPr>
        <w:t>ę zgodnie z prawem, rzetelnie i w sposób przejrzysty dla osób, których dane dotyczą.</w:t>
      </w:r>
      <w:r w:rsidR="00BA47D6">
        <w:rPr>
          <w:rFonts w:ascii="Calibri" w:eastAsia="Calibri" w:hAnsi="Calibri" w:cs="Calibri"/>
          <w:sz w:val="22"/>
          <w:szCs w:val="22"/>
        </w:rPr>
        <w:br/>
      </w:r>
      <w:r w:rsidR="00BA47D6">
        <w:rPr>
          <w:rFonts w:ascii="Calibri" w:eastAsia="Calibri" w:hAnsi="Calibri" w:cs="Calibri"/>
          <w:sz w:val="22"/>
          <w:szCs w:val="22"/>
        </w:rPr>
        <w:br/>
      </w:r>
      <w:r w:rsidR="00BA47D6">
        <w:rPr>
          <w:rFonts w:ascii="Calibri" w:hAnsi="Calibri"/>
          <w:b/>
          <w:bCs/>
          <w:sz w:val="22"/>
          <w:szCs w:val="22"/>
        </w:rPr>
        <w:t>2. DEFINICJE</w:t>
      </w:r>
      <w:r w:rsidR="00BA47D6">
        <w:rPr>
          <w:rFonts w:ascii="Calibri" w:eastAsia="Calibri" w:hAnsi="Calibri" w:cs="Calibri"/>
          <w:sz w:val="22"/>
          <w:szCs w:val="22"/>
        </w:rPr>
        <w:br/>
      </w:r>
      <w:r w:rsidR="00BA47D6">
        <w:rPr>
          <w:rFonts w:ascii="Calibri" w:eastAsia="Calibri" w:hAnsi="Calibri" w:cs="Calibri"/>
          <w:sz w:val="22"/>
          <w:szCs w:val="22"/>
        </w:rPr>
        <w:br/>
        <w:t xml:space="preserve">• </w:t>
      </w:r>
      <w:r w:rsidR="00BA47D6">
        <w:rPr>
          <w:rFonts w:ascii="Calibri" w:hAnsi="Calibri"/>
          <w:sz w:val="22"/>
          <w:szCs w:val="22"/>
        </w:rPr>
        <w:t>Dane Osobowe: Oznaczają informacje o zidentyfikowanej lub możliwej do zidentyfikowania osobie fizycznej („osobie, której dane dotyczą”</w:t>
      </w:r>
      <w:r w:rsidR="00BA47D6">
        <w:rPr>
          <w:rFonts w:ascii="Calibri" w:hAnsi="Calibri"/>
          <w:sz w:val="22"/>
          <w:szCs w:val="22"/>
          <w:lang w:val="it-IT"/>
        </w:rPr>
        <w:t>); Mo</w:t>
      </w:r>
      <w:r w:rsidR="00BA47D6">
        <w:rPr>
          <w:rFonts w:ascii="Calibri" w:hAnsi="Calibri"/>
          <w:sz w:val="22"/>
          <w:szCs w:val="22"/>
        </w:rPr>
        <w:t>żliwa do zidentyfikowania osoba fizyczna to osoba, którą można bezpośrednio lub pośrednio zidentyfikować na podstawie zbieranych danych;</w:t>
      </w:r>
      <w:r w:rsidR="00BA47D6">
        <w:rPr>
          <w:rFonts w:ascii="Calibri" w:eastAsia="Calibri" w:hAnsi="Calibri" w:cs="Calibri"/>
          <w:sz w:val="22"/>
          <w:szCs w:val="22"/>
        </w:rPr>
        <w:br/>
      </w:r>
      <w:r w:rsidR="00BA47D6">
        <w:rPr>
          <w:rFonts w:ascii="Calibri" w:eastAsia="Calibri" w:hAnsi="Calibri" w:cs="Calibri"/>
          <w:sz w:val="22"/>
          <w:szCs w:val="22"/>
        </w:rPr>
        <w:br/>
        <w:t xml:space="preserve">• </w:t>
      </w:r>
      <w:r w:rsidR="00BA47D6">
        <w:rPr>
          <w:rFonts w:ascii="Calibri" w:hAnsi="Calibri"/>
          <w:sz w:val="22"/>
          <w:szCs w:val="22"/>
        </w:rPr>
        <w:t>Przepisy RODO: Rozporządzenie Parlamentu Europejskiego i Rady EU 2016/679 z dnia 27 kwietnia 2016 r. w sprawie ochrony osób fizycznych w związku z przetwarzaniem danych osobowych i w sprawie swobodnego przepływu takich danych oraz uchylenia dyrektywy 95/46/WE (Ogólne Rozporządzenie o Ochronie Danych)</w:t>
      </w:r>
      <w:r w:rsidR="00BA47D6">
        <w:rPr>
          <w:rFonts w:ascii="Calibri" w:eastAsia="Calibri" w:hAnsi="Calibri" w:cs="Calibri"/>
          <w:sz w:val="22"/>
          <w:szCs w:val="22"/>
        </w:rPr>
        <w:br/>
      </w:r>
      <w:r w:rsidR="00BA47D6">
        <w:rPr>
          <w:rFonts w:ascii="Calibri" w:eastAsia="Calibri" w:hAnsi="Calibri" w:cs="Calibri"/>
          <w:sz w:val="22"/>
          <w:szCs w:val="22"/>
        </w:rPr>
        <w:br/>
        <w:t xml:space="preserve">• </w:t>
      </w:r>
      <w:r w:rsidR="00BA47D6">
        <w:rPr>
          <w:rFonts w:ascii="Calibri" w:hAnsi="Calibri"/>
          <w:sz w:val="22"/>
          <w:szCs w:val="22"/>
        </w:rPr>
        <w:t>Przetwarzanie: w rozumieniu niniejszej Polityki Prywatności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usuwanie, niszczenie.</w:t>
      </w:r>
      <w:r w:rsidR="00BA47D6">
        <w:rPr>
          <w:rFonts w:ascii="Calibri" w:eastAsia="Calibri" w:hAnsi="Calibri" w:cs="Calibri"/>
          <w:sz w:val="22"/>
          <w:szCs w:val="22"/>
        </w:rPr>
        <w:br/>
      </w:r>
      <w:r w:rsidR="00BA47D6">
        <w:rPr>
          <w:rFonts w:ascii="Calibri" w:eastAsia="Calibri" w:hAnsi="Calibri" w:cs="Calibri"/>
          <w:sz w:val="22"/>
          <w:szCs w:val="22"/>
        </w:rPr>
        <w:br/>
        <w:t xml:space="preserve">• </w:t>
      </w:r>
      <w:r w:rsidR="00BA47D6">
        <w:rPr>
          <w:rFonts w:ascii="Calibri" w:hAnsi="Calibri"/>
          <w:sz w:val="22"/>
          <w:szCs w:val="22"/>
          <w:lang w:val="en-US"/>
        </w:rPr>
        <w:t>Klient:</w:t>
      </w:r>
      <w:r w:rsidR="00BA47D6">
        <w:rPr>
          <w:rFonts w:ascii="Calibri" w:hAnsi="Calibri"/>
          <w:sz w:val="22"/>
          <w:szCs w:val="22"/>
        </w:rPr>
        <w:t> Osoba fizyczna lub Podmiot korzystający z usł</w:t>
      </w:r>
      <w:r w:rsidR="00BA47D6">
        <w:rPr>
          <w:rFonts w:ascii="Calibri" w:hAnsi="Calibri"/>
          <w:sz w:val="22"/>
          <w:szCs w:val="22"/>
          <w:lang w:val="pt-PT"/>
        </w:rPr>
        <w:t>ug Administratora</w:t>
      </w:r>
      <w:r w:rsidR="00BA47D6">
        <w:rPr>
          <w:rFonts w:ascii="Calibri" w:eastAsia="Calibri" w:hAnsi="Calibri" w:cs="Calibri"/>
          <w:sz w:val="22"/>
          <w:szCs w:val="22"/>
        </w:rPr>
        <w:br/>
      </w:r>
      <w:r w:rsidR="00BA47D6">
        <w:rPr>
          <w:rFonts w:ascii="Calibri" w:eastAsia="Calibri" w:hAnsi="Calibri" w:cs="Calibri"/>
          <w:sz w:val="22"/>
          <w:szCs w:val="22"/>
        </w:rPr>
        <w:br/>
      </w:r>
      <w:r w:rsidR="00BA47D6">
        <w:rPr>
          <w:rFonts w:ascii="Calibri" w:hAnsi="Calibri"/>
          <w:b/>
          <w:bCs/>
          <w:sz w:val="22"/>
          <w:szCs w:val="22"/>
          <w:lang w:val="de-DE"/>
        </w:rPr>
        <w:t>3. KIEDY ZBIERAMY TWOJE DANE?</w:t>
      </w:r>
      <w:r w:rsidR="00BA47D6">
        <w:rPr>
          <w:rFonts w:ascii="Calibri" w:eastAsia="Calibri" w:hAnsi="Calibri" w:cs="Calibri"/>
          <w:sz w:val="22"/>
          <w:szCs w:val="22"/>
        </w:rPr>
        <w:br/>
      </w:r>
      <w:r w:rsidR="00BA47D6">
        <w:rPr>
          <w:rFonts w:ascii="Calibri" w:eastAsia="Calibri" w:hAnsi="Calibri" w:cs="Calibri"/>
          <w:sz w:val="22"/>
          <w:szCs w:val="22"/>
        </w:rPr>
        <w:br/>
        <w:t xml:space="preserve">• </w:t>
      </w:r>
      <w:r w:rsidR="00BA47D6">
        <w:rPr>
          <w:rFonts w:ascii="Calibri" w:hAnsi="Calibri"/>
          <w:sz w:val="22"/>
          <w:szCs w:val="22"/>
        </w:rPr>
        <w:t xml:space="preserve">Podczas pobytu na stronie Administratora: </w:t>
      </w:r>
      <w:hyperlink r:id="rId7" w:history="1">
        <w:r w:rsidR="00BA47D6" w:rsidRPr="0003395F">
          <w:rPr>
            <w:rStyle w:val="Hipercze"/>
            <w:rFonts w:ascii="Calibri" w:hAnsi="Calibri"/>
            <w:sz w:val="22"/>
            <w:szCs w:val="22"/>
          </w:rPr>
          <w:t>www.podocare-complex.pl</w:t>
        </w:r>
      </w:hyperlink>
      <w:r w:rsidR="00BA47D6">
        <w:rPr>
          <w:rFonts w:ascii="Calibri" w:hAnsi="Calibri"/>
          <w:sz w:val="22"/>
          <w:szCs w:val="22"/>
        </w:rPr>
        <w:t xml:space="preserve"> . Podczas pobytu na naszych stronach zbieramy w celach bezpieczeństwa, udoskonalania i funkcjonowania strony takie informacje jak np. pliki cookie, a sklepie internetowym dane osobowe podczas składania zamówienia.</w:t>
      </w:r>
      <w:r w:rsidR="00BA47D6">
        <w:rPr>
          <w:rFonts w:ascii="Calibri" w:eastAsia="Calibri" w:hAnsi="Calibri" w:cs="Calibri"/>
          <w:sz w:val="22"/>
          <w:szCs w:val="22"/>
        </w:rPr>
        <w:br/>
      </w:r>
      <w:r w:rsidR="00BA47D6">
        <w:rPr>
          <w:rFonts w:ascii="Calibri" w:eastAsia="Calibri" w:hAnsi="Calibri" w:cs="Calibri"/>
          <w:sz w:val="22"/>
          <w:szCs w:val="22"/>
        </w:rPr>
        <w:br/>
        <w:t xml:space="preserve">• </w:t>
      </w:r>
      <w:r w:rsidR="00BA47D6">
        <w:rPr>
          <w:rFonts w:ascii="Calibri" w:hAnsi="Calibri"/>
          <w:sz w:val="22"/>
          <w:szCs w:val="22"/>
        </w:rPr>
        <w:t>Podczas kontaktu z nami oraz korzystania z usług: Przetwarzamy takie Dane Osobowe, które są niezbędne są do prowadzenia z Tobą komunikacji (np. udzielenia odpowiedzi na zadane przez Ciebie pytanie) oraz do zrealizowania Twojej prośby.</w:t>
      </w:r>
      <w:r w:rsidR="00BA47D6">
        <w:rPr>
          <w:rFonts w:ascii="Calibri" w:eastAsia="Calibri" w:hAnsi="Calibri" w:cs="Calibri"/>
          <w:sz w:val="22"/>
          <w:szCs w:val="22"/>
        </w:rPr>
        <w:br/>
      </w:r>
      <w:r w:rsidR="00BA47D6">
        <w:rPr>
          <w:rFonts w:ascii="Calibri" w:eastAsia="Calibri" w:hAnsi="Calibri" w:cs="Calibri"/>
          <w:sz w:val="22"/>
          <w:szCs w:val="22"/>
        </w:rPr>
        <w:br/>
        <w:t xml:space="preserve">• </w:t>
      </w:r>
      <w:r w:rsidR="00BA47D6">
        <w:rPr>
          <w:rFonts w:ascii="Calibri" w:hAnsi="Calibri"/>
          <w:sz w:val="22"/>
          <w:szCs w:val="22"/>
        </w:rPr>
        <w:t>Podczas innych interakcji z nami np:  korzystanie z social media).</w:t>
      </w:r>
      <w:r w:rsidR="00BA47D6">
        <w:rPr>
          <w:rFonts w:ascii="Calibri" w:eastAsia="Calibri" w:hAnsi="Calibri" w:cs="Calibri"/>
          <w:sz w:val="22"/>
          <w:szCs w:val="22"/>
        </w:rPr>
        <w:br/>
      </w:r>
      <w:r w:rsidR="00BA47D6">
        <w:rPr>
          <w:rFonts w:ascii="Calibri" w:eastAsia="Calibri" w:hAnsi="Calibri" w:cs="Calibri"/>
          <w:sz w:val="22"/>
          <w:szCs w:val="22"/>
        </w:rPr>
        <w:br/>
      </w:r>
    </w:p>
    <w:p w14:paraId="5BD4EAFC" w14:textId="77777777" w:rsidR="000770CA" w:rsidRDefault="000770CA" w:rsidP="00BA47D6">
      <w:pPr>
        <w:pStyle w:val="Domylne"/>
        <w:spacing w:before="0" w:after="260" w:line="240" w:lineRule="auto"/>
        <w:rPr>
          <w:rFonts w:ascii="Calibri" w:eastAsia="Calibri" w:hAnsi="Calibri" w:cs="Calibri"/>
          <w:sz w:val="22"/>
          <w:szCs w:val="22"/>
        </w:rPr>
      </w:pPr>
    </w:p>
    <w:p w14:paraId="72201AEA" w14:textId="13CDDE46" w:rsidR="00980641" w:rsidRPr="00BA47D6" w:rsidRDefault="009A25EA" w:rsidP="00BA47D6">
      <w:pPr>
        <w:pStyle w:val="Domylne"/>
        <w:spacing w:before="0" w:after="260" w:line="240" w:lineRule="auto"/>
        <w:rPr>
          <w:rStyle w:val="Brak"/>
          <w:rFonts w:ascii="Calibri" w:hAnsi="Calibri"/>
          <w:sz w:val="22"/>
          <w:szCs w:val="22"/>
        </w:rPr>
      </w:pPr>
      <w:r>
        <w:rPr>
          <w:rFonts w:ascii="Calibri" w:eastAsia="Calibri" w:hAnsi="Calibri" w:cs="Calibri"/>
          <w:sz w:val="22"/>
          <w:szCs w:val="22"/>
        </w:rPr>
        <w:lastRenderedPageBreak/>
        <w:br/>
      </w:r>
      <w:r>
        <w:rPr>
          <w:rFonts w:ascii="Calibri" w:eastAsia="Calibri" w:hAnsi="Calibri" w:cs="Calibri"/>
          <w:sz w:val="22"/>
          <w:szCs w:val="22"/>
        </w:rPr>
        <w:br/>
      </w:r>
      <w:r>
        <w:rPr>
          <w:rFonts w:ascii="Calibri" w:hAnsi="Calibri"/>
          <w:b/>
          <w:bCs/>
          <w:sz w:val="22"/>
          <w:szCs w:val="22"/>
        </w:rPr>
        <w:t>4. CEL I PODSTAWA PRAWNA</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Każdy cel w jakim przetwarzamy Twoje Dane Osobowe ma swoją podstawę prawną oraz okres w jakim Dane te są Przetwarzane.</w:t>
      </w:r>
      <w:r>
        <w:rPr>
          <w:rFonts w:ascii="Calibri" w:eastAsia="Calibri" w:hAnsi="Calibri" w:cs="Calibri"/>
          <w:sz w:val="22"/>
          <w:szCs w:val="22"/>
        </w:rPr>
        <w:br/>
      </w:r>
      <w:r>
        <w:rPr>
          <w:rFonts w:ascii="Calibri" w:eastAsia="Calibri" w:hAnsi="Calibri" w:cs="Calibri"/>
          <w:sz w:val="22"/>
          <w:szCs w:val="22"/>
        </w:rPr>
        <w:br/>
        <w:t>•</w:t>
      </w:r>
      <w:r>
        <w:rPr>
          <w:rFonts w:ascii="Calibri" w:hAnsi="Calibri"/>
          <w:b/>
          <w:bCs/>
          <w:sz w:val="22"/>
          <w:szCs w:val="22"/>
        </w:rPr>
        <w:t xml:space="preserve"> Podjęcie działań związanych z obsługą Klienta, wykonania umowy oraz świadczenie usług drogą elektroniczną</w:t>
      </w:r>
      <w:r>
        <w:rPr>
          <w:rFonts w:ascii="Calibri" w:hAnsi="Calibri"/>
          <w:sz w:val="22"/>
          <w:szCs w:val="22"/>
        </w:rPr>
        <w:t xml:space="preserve"> </w:t>
      </w:r>
      <w:r>
        <w:rPr>
          <w:rFonts w:ascii="Calibri" w:hAnsi="Calibri"/>
          <w:sz w:val="22"/>
          <w:szCs w:val="22"/>
        </w:rPr>
        <w:br/>
        <w:t>Podstawa prawna: Art. 6 ust. 1 lit. b RODO (niezbędność do zawarcia i wykonania umowy)</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 xml:space="preserve">Podjęcie działań związanych z obsługą Klienta oraz świadczenie usług stacjonarnych </w:t>
      </w:r>
      <w:r>
        <w:rPr>
          <w:rFonts w:ascii="Calibri" w:eastAsia="Calibri" w:hAnsi="Calibri" w:cs="Calibri"/>
          <w:sz w:val="22"/>
          <w:szCs w:val="22"/>
        </w:rPr>
        <w:br/>
      </w:r>
      <w:r>
        <w:rPr>
          <w:rFonts w:ascii="Calibri" w:hAnsi="Calibri"/>
          <w:sz w:val="22"/>
          <w:szCs w:val="22"/>
        </w:rPr>
        <w:t xml:space="preserve">Podstawa prawna: Art. 6 ust. 1 lit. b RODO (niezbędność do zawarcia i wykonania umowy) </w:t>
      </w:r>
      <w:r>
        <w:rPr>
          <w:rFonts w:ascii="Calibri" w:eastAsia="Calibri" w:hAnsi="Calibri" w:cs="Calibri"/>
          <w:sz w:val="22"/>
          <w:szCs w:val="22"/>
        </w:rPr>
        <w:br/>
      </w:r>
      <w:r>
        <w:rPr>
          <w:rFonts w:ascii="Calibri" w:eastAsia="Calibri" w:hAnsi="Calibri" w:cs="Calibri"/>
          <w:sz w:val="22"/>
          <w:szCs w:val="22"/>
        </w:rPr>
        <w:br/>
        <w:t>•</w:t>
      </w:r>
      <w:r>
        <w:rPr>
          <w:rFonts w:ascii="Calibri" w:hAnsi="Calibri"/>
          <w:b/>
          <w:bCs/>
          <w:sz w:val="22"/>
          <w:szCs w:val="22"/>
        </w:rPr>
        <w:t xml:space="preserve"> Podjęcie działań związanych z obsługą i realizacją zamówień złożonych przez Klientów w ramach strony </w:t>
      </w:r>
      <w:r>
        <w:rPr>
          <w:rFonts w:ascii="Calibri" w:eastAsia="Calibri" w:hAnsi="Calibri" w:cs="Calibri"/>
          <w:sz w:val="22"/>
          <w:szCs w:val="22"/>
        </w:rPr>
        <w:br/>
      </w:r>
      <w:r>
        <w:rPr>
          <w:rFonts w:ascii="Calibri" w:hAnsi="Calibri"/>
          <w:sz w:val="22"/>
          <w:szCs w:val="22"/>
        </w:rPr>
        <w:t>Podstawa prawna: Art. 6 ust. 1 lit. b RODO (niezbędność do zawarcia i wykonania umowy)</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 xml:space="preserve">Obsługa reklamacji </w:t>
      </w:r>
      <w:r>
        <w:rPr>
          <w:rFonts w:ascii="Calibri" w:eastAsia="Calibri" w:hAnsi="Calibri" w:cs="Calibri"/>
          <w:sz w:val="22"/>
          <w:szCs w:val="22"/>
        </w:rPr>
        <w:br/>
      </w:r>
      <w:r>
        <w:rPr>
          <w:rFonts w:ascii="Calibri" w:hAnsi="Calibri"/>
          <w:sz w:val="22"/>
          <w:szCs w:val="22"/>
        </w:rPr>
        <w:t>Podstawa prawna: Art. 6 ust. 1 lit. f RODO (prawnie uzasadniony interes Administratora polegający na ochronie praw Administratora i Klienta)</w:t>
      </w:r>
      <w:r>
        <w:rPr>
          <w:rFonts w:ascii="Calibri" w:eastAsia="Calibri" w:hAnsi="Calibri" w:cs="Calibri"/>
          <w:sz w:val="22"/>
          <w:szCs w:val="22"/>
        </w:rPr>
        <w:br/>
      </w:r>
      <w:r>
        <w:rPr>
          <w:rFonts w:ascii="Calibri" w:eastAsia="Calibri" w:hAnsi="Calibri" w:cs="Calibri"/>
          <w:sz w:val="22"/>
          <w:szCs w:val="22"/>
        </w:rPr>
        <w:br/>
        <w:t>•</w:t>
      </w:r>
      <w:r>
        <w:rPr>
          <w:rFonts w:ascii="Calibri" w:hAnsi="Calibri"/>
          <w:b/>
          <w:bCs/>
          <w:sz w:val="22"/>
          <w:szCs w:val="22"/>
        </w:rPr>
        <w:t xml:space="preserve"> Dochodzenie roszczeń i obrona przed roszczeniami wynikającymi z kontaktu, zawartej umowy, lub związanych ze świadczeniem usług. </w:t>
      </w:r>
      <w:r>
        <w:rPr>
          <w:rFonts w:ascii="Calibri" w:eastAsia="Calibri" w:hAnsi="Calibri" w:cs="Calibri"/>
          <w:sz w:val="22"/>
          <w:szCs w:val="22"/>
        </w:rPr>
        <w:br/>
      </w:r>
      <w:r>
        <w:rPr>
          <w:rFonts w:ascii="Calibri" w:hAnsi="Calibri"/>
          <w:sz w:val="22"/>
          <w:szCs w:val="22"/>
        </w:rPr>
        <w:t>Podstawa prawna: Art. 6 ust. 1 lit. f RODO (prawnie uzasadniony interes Administratora polegający na ochronie praw Administratora)</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 xml:space="preserve">Realizacja obowiązków ustawowych wynikających z przepisów podatkowych i rachunkowych </w:t>
      </w:r>
      <w:r>
        <w:rPr>
          <w:rFonts w:ascii="Calibri" w:eastAsia="Calibri" w:hAnsi="Calibri" w:cs="Calibri"/>
          <w:b/>
          <w:bCs/>
          <w:sz w:val="22"/>
          <w:szCs w:val="22"/>
        </w:rPr>
        <w:br/>
      </w:r>
      <w:r>
        <w:rPr>
          <w:rFonts w:ascii="Calibri" w:hAnsi="Calibri"/>
          <w:sz w:val="22"/>
          <w:szCs w:val="22"/>
        </w:rPr>
        <w:t>Podstawa</w:t>
      </w:r>
      <w:r>
        <w:rPr>
          <w:rFonts w:ascii="Calibri" w:hAnsi="Calibri"/>
          <w:b/>
          <w:bCs/>
          <w:sz w:val="22"/>
          <w:szCs w:val="22"/>
        </w:rPr>
        <w:t xml:space="preserve"> </w:t>
      </w:r>
      <w:r>
        <w:rPr>
          <w:rFonts w:ascii="Calibri" w:hAnsi="Calibri"/>
          <w:sz w:val="22"/>
          <w:szCs w:val="22"/>
        </w:rPr>
        <w:t>prawna: Art. 6 ust.1 lit. c RODO w związku z art. 70 § 1 Ordynacji podatkowej (niezbędność przetwarzania do wykonania obowiązku prawnego)</w:t>
      </w:r>
      <w:r>
        <w:rPr>
          <w:rFonts w:ascii="Calibri" w:eastAsia="Calibri" w:hAnsi="Calibri" w:cs="Calibri"/>
          <w:sz w:val="22"/>
          <w:szCs w:val="22"/>
        </w:rPr>
        <w:br/>
      </w:r>
      <w:r>
        <w:rPr>
          <w:rFonts w:ascii="Calibri" w:eastAsia="Calibri" w:hAnsi="Calibri" w:cs="Calibri"/>
          <w:sz w:val="22"/>
          <w:szCs w:val="22"/>
        </w:rPr>
        <w:br/>
        <w:t>•</w:t>
      </w:r>
      <w:r>
        <w:rPr>
          <w:rFonts w:ascii="Calibri" w:hAnsi="Calibri"/>
          <w:b/>
          <w:bCs/>
          <w:sz w:val="22"/>
          <w:szCs w:val="22"/>
        </w:rPr>
        <w:t xml:space="preserve"> Realizacja obowiązków ustawowych wynikających z przepisów podatkowych i rachunkowych </w:t>
      </w:r>
      <w:r>
        <w:rPr>
          <w:rFonts w:ascii="Calibri" w:eastAsia="Calibri" w:hAnsi="Calibri" w:cs="Calibri"/>
          <w:sz w:val="22"/>
          <w:szCs w:val="22"/>
        </w:rPr>
        <w:br/>
      </w:r>
      <w:r>
        <w:rPr>
          <w:rFonts w:ascii="Calibri" w:hAnsi="Calibri"/>
          <w:sz w:val="22"/>
          <w:szCs w:val="22"/>
        </w:rPr>
        <w:t>Podstawa prawna: Art. 6 ust.1 lit. c RODO w związku z art. 74 Ustawy o rachunkowości (niezbędność przetwarzania do wykonania obowiązku prawnego)</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Realizacja obowiązków ustawowych wynikających z przepisów podatkowych i rachunkowych</w:t>
      </w:r>
      <w:r>
        <w:rPr>
          <w:rFonts w:ascii="Calibri" w:hAnsi="Calibri"/>
          <w:sz w:val="22"/>
          <w:szCs w:val="22"/>
        </w:rPr>
        <w:t xml:space="preserve"> </w:t>
      </w:r>
      <w:r>
        <w:rPr>
          <w:rFonts w:ascii="Calibri" w:hAnsi="Calibri"/>
          <w:sz w:val="22"/>
          <w:szCs w:val="22"/>
        </w:rPr>
        <w:br/>
        <w:t>Podstawa prawna: Art. 6 ust.1 lit. c RODO w związku z art. 112 Ustawy o podatku od towarów i usług</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Realizowanie celu związanego z kontaktem z Klientem w zakresie związanym ze świadczeniem usł</w:t>
      </w:r>
      <w:r>
        <w:rPr>
          <w:rFonts w:ascii="Calibri" w:hAnsi="Calibri"/>
          <w:b/>
          <w:bCs/>
          <w:sz w:val="22"/>
          <w:szCs w:val="22"/>
          <w:lang w:val="de-DE"/>
        </w:rPr>
        <w:t>ug, obs</w:t>
      </w:r>
      <w:r>
        <w:rPr>
          <w:rFonts w:ascii="Calibri" w:hAnsi="Calibri"/>
          <w:b/>
          <w:bCs/>
          <w:sz w:val="22"/>
          <w:szCs w:val="22"/>
        </w:rPr>
        <w:t xml:space="preserve">ługą poprzez dostępne opcje kontaktu </w:t>
      </w:r>
      <w:r>
        <w:rPr>
          <w:rFonts w:ascii="Calibri" w:eastAsia="Calibri" w:hAnsi="Calibri" w:cs="Calibri"/>
          <w:sz w:val="22"/>
          <w:szCs w:val="22"/>
        </w:rPr>
        <w:br/>
      </w:r>
      <w:r>
        <w:rPr>
          <w:rFonts w:ascii="Calibri" w:hAnsi="Calibri"/>
          <w:sz w:val="22"/>
          <w:szCs w:val="22"/>
        </w:rPr>
        <w:t>Podstawa prawna: Art. 6 ust. 1 lit. b RODO (niezbędność do wykonania umowy)</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W celu obsługi pytań i próś</w:t>
      </w:r>
      <w:r>
        <w:rPr>
          <w:rFonts w:ascii="Calibri" w:hAnsi="Calibri"/>
          <w:b/>
          <w:bCs/>
          <w:sz w:val="22"/>
          <w:szCs w:val="22"/>
          <w:lang w:val="de-DE"/>
        </w:rPr>
        <w:t>b Klient</w:t>
      </w:r>
      <w:r>
        <w:rPr>
          <w:rFonts w:ascii="Calibri" w:hAnsi="Calibri"/>
          <w:b/>
          <w:bCs/>
          <w:sz w:val="22"/>
          <w:szCs w:val="22"/>
        </w:rPr>
        <w:t>ów</w:t>
      </w:r>
      <w:r>
        <w:rPr>
          <w:rFonts w:ascii="Calibri" w:hAnsi="Calibri"/>
          <w:sz w:val="22"/>
          <w:szCs w:val="22"/>
        </w:rPr>
        <w:t xml:space="preserve">. </w:t>
      </w:r>
      <w:r>
        <w:rPr>
          <w:rFonts w:ascii="Calibri" w:eastAsia="Calibri" w:hAnsi="Calibri" w:cs="Calibri"/>
          <w:sz w:val="22"/>
          <w:szCs w:val="22"/>
        </w:rPr>
        <w:br/>
      </w:r>
      <w:r>
        <w:rPr>
          <w:rFonts w:ascii="Calibri" w:hAnsi="Calibri"/>
          <w:sz w:val="22"/>
          <w:szCs w:val="22"/>
        </w:rPr>
        <w:t>Podstawa prawna: Art. 6 ust. 1 lit. f RODO (prawnie uzasadniony interes Administratora polegający na odpowiadaniu na zapytania Klientów)</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Kontakt z Klientami w celach z wiązanych z działaniami marketingowymi.</w:t>
      </w:r>
      <w:r>
        <w:rPr>
          <w:rFonts w:ascii="Calibri" w:eastAsia="Calibri" w:hAnsi="Calibri" w:cs="Calibri"/>
          <w:sz w:val="22"/>
          <w:szCs w:val="22"/>
        </w:rPr>
        <w:br/>
      </w:r>
      <w:r>
        <w:rPr>
          <w:rFonts w:ascii="Calibri" w:hAnsi="Calibri"/>
          <w:sz w:val="22"/>
          <w:szCs w:val="22"/>
        </w:rPr>
        <w:t>Podstawaprawna:art.6 ust. 1 lit. a RODO w zw. z art. 10 ustawy o świadczeniu usług drogą elektroniczną lub art. 172 prawa telekomunikacyjnego na podstawie dobrowolnie wyrażonej zgody.</w:t>
      </w:r>
      <w:r>
        <w:rPr>
          <w:rFonts w:ascii="Calibri" w:eastAsia="Calibri" w:hAnsi="Calibri" w:cs="Calibri"/>
          <w:sz w:val="22"/>
          <w:szCs w:val="22"/>
        </w:rPr>
        <w:br/>
      </w:r>
      <w:r>
        <w:rPr>
          <w:rFonts w:ascii="Calibri" w:eastAsia="Calibri" w:hAnsi="Calibri" w:cs="Calibri"/>
          <w:sz w:val="22"/>
          <w:szCs w:val="22"/>
        </w:rPr>
        <w:br/>
        <w:t xml:space="preserve">• </w:t>
      </w:r>
      <w:r>
        <w:rPr>
          <w:rFonts w:ascii="Calibri" w:hAnsi="Calibri"/>
          <w:b/>
          <w:bCs/>
          <w:sz w:val="22"/>
          <w:szCs w:val="22"/>
        </w:rPr>
        <w:t xml:space="preserve">Zapewnianie bezpieczeństwa usług, które świadczymy Ci drogą elektroniczną. </w:t>
      </w:r>
      <w:r>
        <w:rPr>
          <w:rFonts w:ascii="Calibri" w:eastAsia="Calibri" w:hAnsi="Calibri" w:cs="Calibri"/>
          <w:sz w:val="22"/>
          <w:szCs w:val="22"/>
        </w:rPr>
        <w:br/>
      </w:r>
      <w:r>
        <w:rPr>
          <w:rFonts w:ascii="Calibri" w:hAnsi="Calibri"/>
          <w:sz w:val="22"/>
          <w:szCs w:val="22"/>
        </w:rPr>
        <w:t>Podstawa prawna: Art. 6 ust. 1 lit. f RODO (prawnie uzasadniony interes Administratora, motyw 49 RODO)</w:t>
      </w:r>
      <w:r>
        <w:rPr>
          <w:rFonts w:ascii="Calibri" w:eastAsia="Calibri" w:hAnsi="Calibri" w:cs="Calibri"/>
          <w:sz w:val="22"/>
          <w:szCs w:val="22"/>
        </w:rPr>
        <w:br/>
      </w:r>
      <w:r>
        <w:rPr>
          <w:rFonts w:ascii="Calibri" w:hAnsi="Calibri"/>
          <w:sz w:val="22"/>
          <w:szCs w:val="22"/>
        </w:rPr>
        <w:t>W chwili, kiedy Administrator utraci podstawę prawną przetwarzania Danych Osobowych, nastąpi usunięcie Danych Osobowych lub ich modyfikacja w sposób wykluczający identyfikację osoby.</w:t>
      </w:r>
      <w:r>
        <w:rPr>
          <w:rFonts w:ascii="Calibri" w:eastAsia="Calibri" w:hAnsi="Calibri" w:cs="Calibri"/>
          <w:sz w:val="22"/>
          <w:szCs w:val="22"/>
        </w:rPr>
        <w:br/>
      </w:r>
      <w:r>
        <w:rPr>
          <w:rFonts w:ascii="Calibri" w:eastAsia="Calibri" w:hAnsi="Calibri" w:cs="Calibri"/>
          <w:sz w:val="22"/>
          <w:szCs w:val="22"/>
        </w:rPr>
        <w:br/>
      </w:r>
      <w:r>
        <w:rPr>
          <w:rFonts w:ascii="Calibri" w:hAnsi="Calibri"/>
          <w:b/>
          <w:bCs/>
          <w:sz w:val="22"/>
          <w:szCs w:val="22"/>
        </w:rPr>
        <w:lastRenderedPageBreak/>
        <w:t>5. PLIKI COOKIE</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Administrator w związku z prowadzeniem swojej strony internetowej może gromadzić w ramach działalności Twoje Dane Osobowe za pośrednictwem plikó</w:t>
      </w:r>
      <w:r>
        <w:rPr>
          <w:rFonts w:ascii="Calibri" w:hAnsi="Calibri"/>
          <w:sz w:val="22"/>
          <w:szCs w:val="22"/>
          <w:lang w:val="en-US"/>
        </w:rPr>
        <w:t>w cookies.</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lang w:val="en-US"/>
        </w:rPr>
        <w:t>Cookie to ma</w:t>
      </w:r>
      <w:r>
        <w:rPr>
          <w:rFonts w:ascii="Calibri" w:hAnsi="Calibri"/>
          <w:sz w:val="22"/>
          <w:szCs w:val="22"/>
        </w:rPr>
        <w:t>ły plik tekstowy, który strona internetowa zapisuje na komputerze lub urządzeniu końcowym użytkownika w chwili, gdy ten ją przeglą</w:t>
      </w:r>
      <w:r>
        <w:rPr>
          <w:rFonts w:ascii="Calibri" w:hAnsi="Calibri"/>
          <w:sz w:val="22"/>
          <w:szCs w:val="22"/>
          <w:lang w:val="pt-PT"/>
        </w:rPr>
        <w:t>da.</w:t>
      </w:r>
      <w:r>
        <w:rPr>
          <w:rFonts w:ascii="Calibri" w:eastAsia="Calibri" w:hAnsi="Calibri" w:cs="Calibri"/>
          <w:sz w:val="22"/>
          <w:szCs w:val="22"/>
        </w:rPr>
        <w:br/>
      </w:r>
      <w:r>
        <w:rPr>
          <w:rFonts w:ascii="Calibri" w:hAnsi="Calibri"/>
          <w:sz w:val="22"/>
          <w:szCs w:val="22"/>
        </w:rPr>
        <w:t>Wchodząc na stronę Administratora Pliki Cookie należące do tej strony zapisują się na urządzeniu końcowym Użytkownika. Strona internetowa może ewentualnie korzystać z serwisów zewnętrznych, które również posiadają wł</w:t>
      </w:r>
      <w:r>
        <w:rPr>
          <w:rFonts w:ascii="Calibri" w:hAnsi="Calibri"/>
          <w:sz w:val="22"/>
          <w:szCs w:val="22"/>
          <w:lang w:val="en-US"/>
        </w:rPr>
        <w:t xml:space="preserve">asne pliki cookie </w:t>
      </w:r>
      <w:r>
        <w:rPr>
          <w:rFonts w:ascii="Calibri" w:hAnsi="Calibri"/>
          <w:sz w:val="22"/>
          <w:szCs w:val="22"/>
        </w:rPr>
        <w:t xml:space="preserve">– są </w:t>
      </w:r>
      <w:r>
        <w:rPr>
          <w:rFonts w:ascii="Calibri" w:hAnsi="Calibri"/>
          <w:sz w:val="22"/>
          <w:szCs w:val="22"/>
          <w:lang w:val="en-US"/>
        </w:rPr>
        <w:t>to pliki cookie os</w:t>
      </w:r>
      <w:r>
        <w:rPr>
          <w:rFonts w:ascii="Calibri" w:hAnsi="Calibri"/>
          <w:sz w:val="22"/>
          <w:szCs w:val="22"/>
        </w:rPr>
        <w:t>ób trzecich.</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 xml:space="preserve">Używamy cookies, aby optymalizować korzystanie z naszej strony, a także do gromadzenia statystyk, które pozwalają oceniać </w:t>
      </w:r>
      <w:r>
        <w:rPr>
          <w:rFonts w:ascii="Calibri" w:hAnsi="Calibri"/>
          <w:sz w:val="22"/>
          <w:szCs w:val="22"/>
          <w:lang w:val="it-IT"/>
        </w:rPr>
        <w:t>spos</w:t>
      </w:r>
      <w:r>
        <w:rPr>
          <w:rFonts w:ascii="Calibri" w:hAnsi="Calibri"/>
          <w:sz w:val="22"/>
          <w:szCs w:val="22"/>
        </w:rPr>
        <w:t>ób korzystania Użytkowników ze strony. Daje to możliwość późniejszego ulepszania struktury i zawartości witryny. Informacje pozyskane za pośrednictwem cookies oraz podobnych technologii nie są łączone z innymi danymi Użytkowników, nie służą też do ich identyfikacji przez Administratora.</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Zarządzanie plikami cookies przez Użytkownika</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Możesz skonfigurować przeglądarkę tak, aby zablokować automatyczne akceptowanie plików cookies lub uzyskać każdorazową informację o przesłaniu pliku na swoje urządzenie. Ograniczenie stosowania plikó</w:t>
      </w:r>
      <w:r>
        <w:rPr>
          <w:rFonts w:ascii="Calibri" w:hAnsi="Calibri"/>
          <w:sz w:val="22"/>
          <w:szCs w:val="22"/>
          <w:lang w:val="en-US"/>
        </w:rPr>
        <w:t>w cookies mo</w:t>
      </w:r>
      <w:r>
        <w:rPr>
          <w:rFonts w:ascii="Calibri" w:hAnsi="Calibri"/>
          <w:sz w:val="22"/>
          <w:szCs w:val="22"/>
        </w:rPr>
        <w:t>że wpłynąć na dostępność i funkcjonalności strony.</w:t>
      </w:r>
      <w:r>
        <w:rPr>
          <w:rFonts w:ascii="Calibri" w:eastAsia="Calibri" w:hAnsi="Calibri" w:cs="Calibri"/>
          <w:sz w:val="22"/>
          <w:szCs w:val="22"/>
        </w:rPr>
        <w:br/>
      </w:r>
      <w:r>
        <w:rPr>
          <w:rFonts w:ascii="Calibri" w:hAnsi="Calibri"/>
          <w:sz w:val="22"/>
          <w:szCs w:val="22"/>
        </w:rPr>
        <w:t>Możesz również skonfigurować swoją przeglądarkę w zakresie stosowanie plikó</w:t>
      </w:r>
      <w:r>
        <w:rPr>
          <w:rFonts w:ascii="Calibri" w:hAnsi="Calibri"/>
          <w:sz w:val="22"/>
          <w:szCs w:val="22"/>
          <w:lang w:val="en-US"/>
        </w:rPr>
        <w:t>w Cookie.</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1. Możesz ustawić w przeglądarce blokowanie określonych rodzajów cookies i innych technologii, poprzez określenie na przykład, że dozwolone będą tylko i wyłącznie te, które są niezbędne do poprawnego wyświetlenia strony.</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 xml:space="preserve">2. Domyślnie większość przeglądarek dopuszcza stosowanie wszystkich cookies, jednak Użytkownik ma możliwość zmiany tych ustawień w dowolnym momencie w swojej przeglądarce, może także usunąć zainstalowane już </w:t>
      </w:r>
      <w:r>
        <w:rPr>
          <w:rFonts w:ascii="Calibri" w:hAnsi="Calibri"/>
          <w:sz w:val="22"/>
          <w:szCs w:val="22"/>
          <w:lang w:val="it-IT"/>
        </w:rPr>
        <w:t>pliki cookies.</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3. Każda z przeglądarek umożliwia takie działanie poprzez jedną z dostępnych w ustawieniach lub preferencjach opcji.</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4. Użytkownik ma także możliwość korzystać ze strony Administratora w tzw. trybie incognito, który blokuje możliwość gromadzenia danych o jego wizycie, natomiast niektó</w:t>
      </w:r>
      <w:r>
        <w:rPr>
          <w:rFonts w:ascii="Calibri" w:hAnsi="Calibri"/>
          <w:sz w:val="22"/>
          <w:szCs w:val="22"/>
          <w:lang w:val="en-US"/>
        </w:rPr>
        <w:t>re pliki cookie s</w:t>
      </w:r>
      <w:r>
        <w:rPr>
          <w:rFonts w:ascii="Calibri" w:hAnsi="Calibri"/>
          <w:sz w:val="22"/>
          <w:szCs w:val="22"/>
        </w:rPr>
        <w:t>ą niezbędne do poprawnego funkcjonowania strony. Ich usunięcie może doprowadzić do braku prawidłowego funkcjonowania.</w:t>
      </w:r>
      <w:r>
        <w:rPr>
          <w:rFonts w:ascii="Calibri" w:eastAsia="Calibri" w:hAnsi="Calibri" w:cs="Calibri"/>
          <w:sz w:val="22"/>
          <w:szCs w:val="22"/>
        </w:rPr>
        <w:br/>
      </w:r>
      <w:r>
        <w:rPr>
          <w:rFonts w:ascii="Calibri" w:eastAsia="Calibri" w:hAnsi="Calibri" w:cs="Calibri"/>
          <w:sz w:val="22"/>
          <w:szCs w:val="22"/>
        </w:rPr>
        <w:br/>
      </w:r>
      <w:r>
        <w:rPr>
          <w:rFonts w:ascii="Calibri" w:hAnsi="Calibri"/>
          <w:sz w:val="22"/>
          <w:szCs w:val="22"/>
        </w:rPr>
        <w:t xml:space="preserve">5. Jeżeli Chcesz dowiedzieć się więcej o stosowaniu Cookie warto zapoznać się z informacjami zawartymi tu: </w:t>
      </w:r>
      <w:hyperlink r:id="rId8" w:history="1">
        <w:r>
          <w:rPr>
            <w:rStyle w:val="Hyperlink0"/>
          </w:rPr>
          <w:t>https://wszystkoociasteczkach.pl</w:t>
        </w:r>
      </w:hyperlink>
    </w:p>
    <w:p w14:paraId="51BCA8D8" w14:textId="2F28327E" w:rsidR="00980641" w:rsidRPr="00096736" w:rsidRDefault="009A25EA">
      <w:pPr>
        <w:pStyle w:val="Domylne"/>
        <w:spacing w:before="0" w:after="260" w:line="240" w:lineRule="auto"/>
        <w:rPr>
          <w:rStyle w:val="Brak"/>
          <w:rFonts w:ascii="Calibri" w:eastAsia="Calibri" w:hAnsi="Calibri" w:cs="Calibri"/>
          <w:sz w:val="22"/>
          <w:szCs w:val="22"/>
        </w:rPr>
      </w:pPr>
      <w:r>
        <w:rPr>
          <w:rStyle w:val="Brak"/>
          <w:rFonts w:ascii="Calibri" w:hAnsi="Calibri"/>
          <w:sz w:val="22"/>
          <w:szCs w:val="22"/>
        </w:rPr>
        <w:t>6. Administrator korzysta na potrzeby s</w:t>
      </w:r>
      <w:r w:rsidR="00470CB7">
        <w:rPr>
          <w:rStyle w:val="Brak"/>
          <w:rFonts w:ascii="Calibri" w:hAnsi="Calibri"/>
          <w:sz w:val="22"/>
          <w:szCs w:val="22"/>
        </w:rPr>
        <w:t xml:space="preserve">trony </w:t>
      </w:r>
      <w:r>
        <w:rPr>
          <w:rStyle w:val="Brak"/>
          <w:rFonts w:ascii="Calibri" w:hAnsi="Calibri"/>
          <w:sz w:val="22"/>
          <w:szCs w:val="22"/>
        </w:rPr>
        <w:t>kilku plików cookie. Tymi plikami są: </w:t>
      </w:r>
      <w:r>
        <w:rPr>
          <w:rStyle w:val="Brak"/>
          <w:rFonts w:ascii="Calibri" w:hAnsi="Calibri"/>
          <w:sz w:val="22"/>
          <w:szCs w:val="22"/>
        </w:rPr>
        <w:br/>
      </w:r>
      <w:r w:rsidR="00096736" w:rsidRPr="00096736">
        <w:rPr>
          <w:rFonts w:ascii="Calibri" w:hAnsi="Calibri" w:cs="Calibri"/>
          <w:sz w:val="22"/>
          <w:szCs w:val="22"/>
          <w:shd w:val="clear" w:color="auto" w:fill="FFFFFF"/>
        </w:rPr>
        <w:t>witryna zbiera informacje o wchodzących użytkownikach na stronę poprzez narzędzia analityczne jak Google Analitics</w:t>
      </w:r>
      <w:r w:rsidR="00595088">
        <w:rPr>
          <w:rFonts w:ascii="Calibri" w:hAnsi="Calibri" w:cs="Calibri"/>
          <w:sz w:val="22"/>
          <w:szCs w:val="22"/>
          <w:shd w:val="clear" w:color="auto" w:fill="FFFFFF"/>
        </w:rPr>
        <w:t>, p</w:t>
      </w:r>
      <w:r w:rsidR="00470CB7">
        <w:rPr>
          <w:rFonts w:ascii="Calibri" w:hAnsi="Calibri" w:cs="Calibri"/>
          <w:sz w:val="22"/>
          <w:szCs w:val="22"/>
          <w:shd w:val="clear" w:color="auto" w:fill="FFFFFF"/>
        </w:rPr>
        <w:t>liki cookies służa do zbierania informacji o sesjach.</w:t>
      </w:r>
    </w:p>
    <w:p w14:paraId="4DA64D1F" w14:textId="77777777" w:rsidR="00980641" w:rsidRDefault="009A25EA">
      <w:pPr>
        <w:pStyle w:val="Domylne"/>
        <w:spacing w:before="0" w:after="260" w:line="240" w:lineRule="auto"/>
        <w:rPr>
          <w:rStyle w:val="Brak"/>
          <w:rFonts w:ascii="Calibri" w:eastAsia="Calibri" w:hAnsi="Calibri" w:cs="Calibri"/>
          <w:b/>
          <w:bCs/>
          <w:sz w:val="22"/>
          <w:szCs w:val="22"/>
        </w:rPr>
      </w:pPr>
      <w:r>
        <w:rPr>
          <w:rStyle w:val="Brak"/>
          <w:rFonts w:ascii="Calibri" w:hAnsi="Calibri"/>
          <w:b/>
          <w:bCs/>
          <w:sz w:val="22"/>
          <w:szCs w:val="22"/>
        </w:rPr>
        <w:t>Niezbędne do działania strony</w:t>
      </w:r>
    </w:p>
    <w:p w14:paraId="7FE97241" w14:textId="77777777" w:rsidR="00980641" w:rsidRDefault="009A25EA">
      <w:pPr>
        <w:pStyle w:val="Domylne"/>
        <w:spacing w:before="0" w:after="260" w:line="240" w:lineRule="auto"/>
        <w:rPr>
          <w:rStyle w:val="Brak"/>
          <w:rFonts w:ascii="Calibri" w:eastAsia="Calibri" w:hAnsi="Calibri" w:cs="Calibri"/>
          <w:sz w:val="22"/>
          <w:szCs w:val="22"/>
        </w:rPr>
      </w:pPr>
      <w:r>
        <w:rPr>
          <w:rStyle w:val="Brak"/>
          <w:rFonts w:ascii="Calibri" w:hAnsi="Calibri"/>
          <w:sz w:val="22"/>
          <w:szCs w:val="22"/>
        </w:rPr>
        <w:t>Niezbędne pliki cookie przyczyniają się do użyteczności strony poprzez umożliwianie podstawowych funkcji takich jak nawigacja na stronie i dostęp do bezpiecznych obszarów strony internetowej. Strona internetowa nie może funkcjonować poprawnie bez tych ciasteczek.</w:t>
      </w:r>
    </w:p>
    <w:p w14:paraId="63696BBA" w14:textId="77777777" w:rsidR="000770CA" w:rsidRDefault="000770CA">
      <w:pPr>
        <w:pStyle w:val="Domylne"/>
        <w:spacing w:before="0" w:after="260" w:line="240" w:lineRule="auto"/>
        <w:rPr>
          <w:rStyle w:val="Brak"/>
          <w:rFonts w:ascii="Calibri" w:hAnsi="Calibri"/>
          <w:b/>
          <w:bCs/>
          <w:sz w:val="22"/>
          <w:szCs w:val="22"/>
        </w:rPr>
      </w:pPr>
    </w:p>
    <w:p w14:paraId="39D11935" w14:textId="1247B14C" w:rsidR="00980641" w:rsidRDefault="009A25EA">
      <w:pPr>
        <w:pStyle w:val="Domylne"/>
        <w:spacing w:before="0" w:after="260" w:line="240" w:lineRule="auto"/>
        <w:rPr>
          <w:rStyle w:val="Brak"/>
          <w:rFonts w:ascii="Calibri" w:eastAsia="Calibri" w:hAnsi="Calibri" w:cs="Calibri"/>
          <w:b/>
          <w:bCs/>
          <w:sz w:val="22"/>
          <w:szCs w:val="22"/>
        </w:rPr>
      </w:pPr>
      <w:r>
        <w:rPr>
          <w:rStyle w:val="Brak"/>
          <w:rFonts w:ascii="Calibri" w:hAnsi="Calibri"/>
          <w:b/>
          <w:bCs/>
          <w:sz w:val="22"/>
          <w:szCs w:val="22"/>
        </w:rPr>
        <w:lastRenderedPageBreak/>
        <w:t> Funkcjonalne</w:t>
      </w:r>
    </w:p>
    <w:p w14:paraId="25C0C7D1" w14:textId="77777777" w:rsidR="00980641" w:rsidRDefault="009A25EA">
      <w:pPr>
        <w:pStyle w:val="Domylne"/>
        <w:spacing w:before="0" w:after="260" w:line="240" w:lineRule="auto"/>
        <w:rPr>
          <w:rStyle w:val="Brak"/>
          <w:rFonts w:ascii="Calibri" w:eastAsia="Calibri" w:hAnsi="Calibri" w:cs="Calibri"/>
          <w:sz w:val="22"/>
          <w:szCs w:val="22"/>
        </w:rPr>
      </w:pPr>
      <w:r>
        <w:rPr>
          <w:rStyle w:val="Hyperlink0"/>
        </w:rPr>
        <w:t> Te pliki umożliwiają Ci korzystanie z pozostałych funkcji strony internetowej (innych niż niezbędne do jej dział</w:t>
      </w:r>
      <w:r>
        <w:rPr>
          <w:rStyle w:val="Brak"/>
          <w:rFonts w:ascii="Calibri" w:hAnsi="Calibri"/>
          <w:sz w:val="22"/>
          <w:szCs w:val="22"/>
          <w:lang w:val="de-DE"/>
        </w:rPr>
        <w:t>ania). Ich w</w:t>
      </w:r>
      <w:r>
        <w:rPr>
          <w:rStyle w:val="Hyperlink0"/>
        </w:rPr>
        <w:t>łączenie da Ci dostę</w:t>
      </w:r>
      <w:r>
        <w:rPr>
          <w:rStyle w:val="Brak"/>
          <w:rFonts w:ascii="Calibri" w:hAnsi="Calibri"/>
          <w:sz w:val="22"/>
          <w:szCs w:val="22"/>
          <w:lang w:val="pt-PT"/>
        </w:rPr>
        <w:t>p do pe</w:t>
      </w:r>
      <w:r>
        <w:rPr>
          <w:rStyle w:val="Hyperlink0"/>
        </w:rPr>
        <w:t>łnej funkcjonalności strony.</w:t>
      </w:r>
    </w:p>
    <w:p w14:paraId="6FBE744A" w14:textId="77777777" w:rsidR="00980641" w:rsidRDefault="009A25EA">
      <w:pPr>
        <w:pStyle w:val="Domylne"/>
        <w:spacing w:before="0" w:after="260" w:line="240" w:lineRule="auto"/>
        <w:rPr>
          <w:rStyle w:val="Brak"/>
          <w:rFonts w:ascii="Calibri" w:eastAsia="Calibri" w:hAnsi="Calibri" w:cs="Calibri"/>
          <w:b/>
          <w:bCs/>
          <w:sz w:val="22"/>
          <w:szCs w:val="22"/>
        </w:rPr>
      </w:pPr>
      <w:r>
        <w:rPr>
          <w:rStyle w:val="Brak"/>
          <w:rFonts w:ascii="Calibri" w:hAnsi="Calibri"/>
          <w:b/>
          <w:bCs/>
          <w:sz w:val="22"/>
          <w:szCs w:val="22"/>
        </w:rPr>
        <w:t> Analityczne</w:t>
      </w:r>
    </w:p>
    <w:p w14:paraId="78803324" w14:textId="77777777" w:rsidR="00980641" w:rsidRDefault="009A25EA">
      <w:pPr>
        <w:pStyle w:val="Domylne"/>
        <w:spacing w:before="0" w:after="260" w:line="240" w:lineRule="auto"/>
        <w:rPr>
          <w:rStyle w:val="Brak"/>
          <w:rFonts w:ascii="Calibri" w:eastAsia="Calibri" w:hAnsi="Calibri" w:cs="Calibri"/>
          <w:sz w:val="22"/>
          <w:szCs w:val="22"/>
        </w:rPr>
      </w:pPr>
      <w:r>
        <w:rPr>
          <w:rStyle w:val="Brak"/>
          <w:rFonts w:ascii="Calibri" w:hAnsi="Calibri"/>
          <w:sz w:val="22"/>
          <w:szCs w:val="22"/>
        </w:rPr>
        <w:t> Te pliki pozwalają nam na dokonanie analiz dotyczących naszego sklepu internetowego, co może przyczynić się do jego lepszego funkcjonowania i dostosowania do potrzeb Użytkowników.</w:t>
      </w:r>
    </w:p>
    <w:p w14:paraId="6936DA72" w14:textId="77777777" w:rsidR="00980641" w:rsidRDefault="009A25EA">
      <w:pPr>
        <w:pStyle w:val="Domylne"/>
        <w:spacing w:before="0" w:after="260" w:line="240" w:lineRule="auto"/>
        <w:rPr>
          <w:rStyle w:val="Brak"/>
          <w:rFonts w:ascii="Calibri" w:eastAsia="Calibri" w:hAnsi="Calibri" w:cs="Calibri"/>
          <w:b/>
          <w:bCs/>
          <w:sz w:val="22"/>
          <w:szCs w:val="22"/>
        </w:rPr>
      </w:pPr>
      <w:r>
        <w:rPr>
          <w:rStyle w:val="Brak"/>
          <w:rFonts w:ascii="Calibri" w:hAnsi="Calibri"/>
          <w:b/>
          <w:bCs/>
          <w:sz w:val="22"/>
          <w:szCs w:val="22"/>
        </w:rPr>
        <w:t>Analityczne dostawcy oprogramowania</w:t>
      </w:r>
    </w:p>
    <w:p w14:paraId="786736AE" w14:textId="77777777" w:rsidR="00980641" w:rsidRDefault="009A25EA">
      <w:pPr>
        <w:pStyle w:val="Domylne"/>
        <w:spacing w:before="0" w:after="260" w:line="240" w:lineRule="auto"/>
        <w:rPr>
          <w:rStyle w:val="Brak"/>
          <w:rFonts w:ascii="Calibri" w:eastAsia="Calibri" w:hAnsi="Calibri" w:cs="Calibri"/>
          <w:sz w:val="22"/>
          <w:szCs w:val="22"/>
        </w:rPr>
      </w:pPr>
      <w:r>
        <w:rPr>
          <w:rStyle w:val="Hyperlink0"/>
        </w:rPr>
        <w:t xml:space="preserve">Te pliki wykorzystywane są przez dostawcę oprogramowania, w ramach którego działa nasz sklep. Nie są </w:t>
      </w:r>
      <w:r>
        <w:rPr>
          <w:rStyle w:val="Brak"/>
          <w:rFonts w:ascii="Calibri" w:hAnsi="Calibri"/>
          <w:sz w:val="22"/>
          <w:szCs w:val="22"/>
          <w:lang w:val="it-IT"/>
        </w:rPr>
        <w:t xml:space="preserve">one </w:t>
      </w:r>
      <w:r>
        <w:rPr>
          <w:rStyle w:val="Hyperlink0"/>
        </w:rPr>
        <w:t>łączone z innymi danymi wprowadzanymi przez Ciebie w sklepie. Celem zbierania tych plików jest dokonywanie analiz, które przyczynią się do rozwoju oprogramowania. Więcej na ten temat przeczytasz w </w:t>
      </w:r>
      <w:hyperlink r:id="rId9" w:history="1">
        <w:r>
          <w:rPr>
            <w:rStyle w:val="Hyperlink0"/>
          </w:rPr>
          <w:t>Polityce plikó</w:t>
        </w:r>
        <w:r>
          <w:rPr>
            <w:rStyle w:val="Brak"/>
            <w:rFonts w:ascii="Calibri" w:hAnsi="Calibri"/>
            <w:sz w:val="22"/>
            <w:szCs w:val="22"/>
            <w:lang w:val="en-US"/>
          </w:rPr>
          <w:t>w cookies Shoper</w:t>
        </w:r>
      </w:hyperlink>
      <w:r>
        <w:rPr>
          <w:rStyle w:val="Hyperlink0"/>
        </w:rPr>
        <w:t>.</w:t>
      </w:r>
    </w:p>
    <w:p w14:paraId="2AA9A74D" w14:textId="77777777" w:rsidR="00980641" w:rsidRDefault="009A25EA">
      <w:pPr>
        <w:pStyle w:val="Domylne"/>
        <w:spacing w:before="0" w:line="240" w:lineRule="auto"/>
        <w:rPr>
          <w:rStyle w:val="Brak"/>
          <w:rFonts w:ascii="Calibri" w:eastAsia="Calibri" w:hAnsi="Calibri" w:cs="Calibri"/>
          <w:b/>
          <w:bCs/>
          <w:sz w:val="22"/>
          <w:szCs w:val="22"/>
          <w:shd w:val="clear" w:color="auto" w:fill="FFFFFF"/>
        </w:rPr>
      </w:pPr>
      <w:r>
        <w:rPr>
          <w:rStyle w:val="Brak"/>
          <w:rFonts w:ascii="Calibri" w:hAnsi="Calibri"/>
          <w:b/>
          <w:bCs/>
          <w:sz w:val="22"/>
          <w:szCs w:val="22"/>
          <w:shd w:val="clear" w:color="auto" w:fill="FFFFFF"/>
        </w:rPr>
        <w:t>Marketing</w:t>
      </w:r>
    </w:p>
    <w:p w14:paraId="4983F2A3" w14:textId="77777777" w:rsidR="00980641" w:rsidRDefault="009A25EA">
      <w:pPr>
        <w:pStyle w:val="Domylne"/>
        <w:spacing w:before="0" w:after="260" w:line="240" w:lineRule="auto"/>
        <w:rPr>
          <w:rStyle w:val="Brak"/>
          <w:rFonts w:ascii="Calibri" w:eastAsia="Calibri" w:hAnsi="Calibri" w:cs="Calibri"/>
          <w:sz w:val="22"/>
          <w:szCs w:val="22"/>
        </w:rPr>
      </w:pPr>
      <w:r>
        <w:rPr>
          <w:rStyle w:val="Brak"/>
          <w:rFonts w:ascii="Calibri" w:hAnsi="Calibri"/>
          <w:sz w:val="22"/>
          <w:szCs w:val="22"/>
        </w:rPr>
        <w:t>Dzięki tym plikom możemy prowadzić działania marketingowe.</w:t>
      </w:r>
    </w:p>
    <w:p w14:paraId="660043DC" w14:textId="49496053" w:rsidR="00980641" w:rsidRDefault="009A25EA">
      <w:pPr>
        <w:pStyle w:val="Domylne"/>
        <w:spacing w:before="0" w:after="260" w:line="240" w:lineRule="auto"/>
        <w:rPr>
          <w:rStyle w:val="Brak"/>
          <w:rFonts w:ascii="Calibri" w:eastAsia="Calibri" w:hAnsi="Calibri" w:cs="Calibri"/>
          <w:sz w:val="22"/>
          <w:szCs w:val="22"/>
        </w:rPr>
      </w:pPr>
      <w:r>
        <w:rPr>
          <w:rStyle w:val="Hyperlink0"/>
        </w:rPr>
        <w:br/>
      </w:r>
      <w:r>
        <w:rPr>
          <w:rStyle w:val="Brak"/>
          <w:rFonts w:ascii="Calibri" w:hAnsi="Calibri"/>
          <w:b/>
          <w:bCs/>
          <w:sz w:val="22"/>
          <w:szCs w:val="22"/>
          <w:lang w:val="en-US"/>
        </w:rPr>
        <w:t>6. PROFILOWANIE</w:t>
      </w:r>
      <w:r>
        <w:rPr>
          <w:rStyle w:val="Hyperlink0"/>
        </w:rPr>
        <w:br/>
      </w:r>
      <w:r>
        <w:rPr>
          <w:rStyle w:val="Hyperlink0"/>
        </w:rPr>
        <w:br/>
        <w:t>Administrator dokonuje profilowanie, które polega na:</w:t>
      </w:r>
      <w:r w:rsidR="00BA47D6">
        <w:rPr>
          <w:rStyle w:val="Hyperlink0"/>
        </w:rPr>
        <w:t xml:space="preserve"> pozycjonowaniu strony pod klientów miasta Bydgoszcz.  </w:t>
      </w:r>
      <w:r>
        <w:rPr>
          <w:rStyle w:val="Hyperlink0"/>
        </w:rPr>
        <w:br/>
      </w:r>
      <w:r>
        <w:rPr>
          <w:rStyle w:val="Hyperlink0"/>
        </w:rPr>
        <w:br/>
      </w:r>
      <w:r>
        <w:rPr>
          <w:rStyle w:val="Brak"/>
          <w:rFonts w:ascii="Calibri" w:hAnsi="Calibri"/>
          <w:b/>
          <w:bCs/>
          <w:sz w:val="22"/>
          <w:szCs w:val="22"/>
        </w:rPr>
        <w:t>7. UPRAWNIENIA KLIENTÓ</w:t>
      </w:r>
      <w:r>
        <w:rPr>
          <w:rStyle w:val="Brak"/>
          <w:rFonts w:ascii="Calibri" w:hAnsi="Calibri"/>
          <w:b/>
          <w:bCs/>
          <w:sz w:val="22"/>
          <w:szCs w:val="22"/>
          <w:lang w:val="en-US"/>
        </w:rPr>
        <w:t>W W ZAKRESIE OCHRONY DANYCH OSOBOWYCH</w:t>
      </w:r>
      <w:r>
        <w:rPr>
          <w:rStyle w:val="Hyperlink0"/>
        </w:rPr>
        <w:br/>
      </w:r>
      <w:r>
        <w:rPr>
          <w:rStyle w:val="Hyperlink0"/>
        </w:rPr>
        <w:br/>
      </w:r>
      <w:r>
        <w:rPr>
          <w:rStyle w:val="Brak"/>
          <w:rFonts w:ascii="Calibri" w:hAnsi="Calibri"/>
          <w:sz w:val="22"/>
          <w:szCs w:val="22"/>
          <w:lang w:val="pt-PT"/>
        </w:rPr>
        <w:t>Administrator umo</w:t>
      </w:r>
      <w:r>
        <w:rPr>
          <w:rStyle w:val="Hyperlink0"/>
        </w:rPr>
        <w:t>żliwia spełnienie wszelkich praw jakie Ci przysługują w zakresie stosowania przepisów RODO</w:t>
      </w:r>
      <w:r>
        <w:rPr>
          <w:rStyle w:val="Hyperlink0"/>
        </w:rPr>
        <w:br/>
      </w:r>
      <w:r>
        <w:rPr>
          <w:rStyle w:val="Hyperlink0"/>
        </w:rPr>
        <w:br/>
        <w:t xml:space="preserve">• </w:t>
      </w:r>
      <w:r>
        <w:rPr>
          <w:rStyle w:val="Brak"/>
          <w:rFonts w:ascii="Calibri" w:hAnsi="Calibri"/>
          <w:b/>
          <w:bCs/>
          <w:sz w:val="22"/>
          <w:szCs w:val="22"/>
        </w:rPr>
        <w:t xml:space="preserve">Masz prawo </w:t>
      </w:r>
      <w:r>
        <w:rPr>
          <w:rStyle w:val="Hyperlink0"/>
        </w:rPr>
        <w:t>dostępu do Danych Osobowych.(Art.15RODO)</w:t>
      </w:r>
      <w:r>
        <w:rPr>
          <w:rStyle w:val="Hyperlink0"/>
        </w:rPr>
        <w:br/>
        <w:t xml:space="preserve">• </w:t>
      </w:r>
      <w:r>
        <w:rPr>
          <w:rStyle w:val="Brak"/>
          <w:rFonts w:ascii="Calibri" w:hAnsi="Calibri"/>
          <w:b/>
          <w:bCs/>
          <w:sz w:val="22"/>
          <w:szCs w:val="22"/>
        </w:rPr>
        <w:t>Masz prawo</w:t>
      </w:r>
      <w:r>
        <w:rPr>
          <w:rStyle w:val="Hyperlink0"/>
        </w:rPr>
        <w:t xml:space="preserve"> do uzyskania kopii Danych Osobowych.</w:t>
      </w:r>
      <w:r>
        <w:rPr>
          <w:rStyle w:val="Hyperlink0"/>
        </w:rPr>
        <w:br/>
        <w:t xml:space="preserve">• </w:t>
      </w:r>
      <w:r>
        <w:rPr>
          <w:rStyle w:val="Brak"/>
          <w:rFonts w:ascii="Calibri" w:hAnsi="Calibri"/>
          <w:b/>
          <w:bCs/>
          <w:sz w:val="22"/>
          <w:szCs w:val="22"/>
        </w:rPr>
        <w:t>Masz prawo</w:t>
      </w:r>
      <w:r>
        <w:rPr>
          <w:rStyle w:val="Hyperlink0"/>
        </w:rPr>
        <w:t xml:space="preserve"> do sprostowania Danych Osobowych.(Art.16RODO)</w:t>
      </w:r>
      <w:r>
        <w:rPr>
          <w:rStyle w:val="Hyperlink0"/>
        </w:rPr>
        <w:br/>
        <w:t xml:space="preserve">• </w:t>
      </w:r>
      <w:r>
        <w:rPr>
          <w:rStyle w:val="Brak"/>
          <w:rFonts w:ascii="Calibri" w:hAnsi="Calibri"/>
          <w:b/>
          <w:bCs/>
          <w:sz w:val="22"/>
          <w:szCs w:val="22"/>
        </w:rPr>
        <w:t xml:space="preserve">Masz prawo </w:t>
      </w:r>
      <w:r>
        <w:rPr>
          <w:rStyle w:val="Hyperlink0"/>
        </w:rPr>
        <w:t>do usunięcia Danych Osobowych.(Art.17RODO)</w:t>
      </w:r>
      <w:r>
        <w:rPr>
          <w:rStyle w:val="Hyperlink0"/>
        </w:rPr>
        <w:br/>
        <w:t xml:space="preserve">• </w:t>
      </w:r>
      <w:r>
        <w:rPr>
          <w:rStyle w:val="Brak"/>
          <w:rFonts w:ascii="Calibri" w:hAnsi="Calibri"/>
          <w:b/>
          <w:bCs/>
          <w:sz w:val="22"/>
          <w:szCs w:val="22"/>
        </w:rPr>
        <w:t xml:space="preserve">Masz prawo </w:t>
      </w:r>
      <w:r>
        <w:rPr>
          <w:rStyle w:val="Hyperlink0"/>
        </w:rPr>
        <w:t xml:space="preserve">do ograniczenia przetwarzania Danych Osobowych. (Art. 18 RODO) oraz </w:t>
      </w:r>
      <w:r>
        <w:rPr>
          <w:rStyle w:val="Hyperlink0"/>
        </w:rPr>
        <w:br/>
        <w:t xml:space="preserve">• </w:t>
      </w:r>
      <w:r>
        <w:rPr>
          <w:rStyle w:val="Brak"/>
          <w:rFonts w:ascii="Calibri" w:hAnsi="Calibri"/>
          <w:b/>
          <w:bCs/>
          <w:sz w:val="22"/>
          <w:szCs w:val="22"/>
        </w:rPr>
        <w:t>Masz prawo</w:t>
      </w:r>
      <w:r>
        <w:rPr>
          <w:rStyle w:val="Hyperlink0"/>
        </w:rPr>
        <w:t xml:space="preserve"> skorzystać z tego prawa również jeżeli wniesiesz sprzeciw na mocy art. 21 ust. 1 RODO wobec przetwarzania – do czasu stwierdzenia, czy prawnie uzasadnione podstawy po stronie administratora są nadrzędne wobec podstaw wniesionego sprzeciwu.</w:t>
      </w:r>
      <w:r>
        <w:rPr>
          <w:rStyle w:val="Hyperlink0"/>
        </w:rPr>
        <w:br/>
        <w:t xml:space="preserve">• </w:t>
      </w:r>
      <w:r>
        <w:rPr>
          <w:rStyle w:val="Brak"/>
          <w:rFonts w:ascii="Calibri" w:hAnsi="Calibri"/>
          <w:b/>
          <w:bCs/>
          <w:sz w:val="22"/>
          <w:szCs w:val="22"/>
        </w:rPr>
        <w:t>Masz prawo</w:t>
      </w:r>
      <w:r>
        <w:rPr>
          <w:rStyle w:val="Hyperlink0"/>
        </w:rPr>
        <w:t xml:space="preserve"> do przeniesienia Danych Osobowych.(Art.20 RODO)</w:t>
      </w:r>
      <w:r>
        <w:rPr>
          <w:rStyle w:val="Hyperlink0"/>
        </w:rPr>
        <w:br/>
        <w:t xml:space="preserve">• </w:t>
      </w:r>
      <w:r>
        <w:rPr>
          <w:rStyle w:val="Brak"/>
          <w:rFonts w:ascii="Calibri" w:hAnsi="Calibri"/>
          <w:b/>
          <w:bCs/>
          <w:sz w:val="22"/>
          <w:szCs w:val="22"/>
        </w:rPr>
        <w:t xml:space="preserve">Masz prawo </w:t>
      </w:r>
      <w:r>
        <w:rPr>
          <w:rStyle w:val="Hyperlink0"/>
        </w:rPr>
        <w:t>do sprzeciwu wobec przetwarzania Twoich Danych Osobowych przez Administratora (Art. 21 RODO)</w:t>
      </w:r>
      <w:r>
        <w:rPr>
          <w:rStyle w:val="Hyperlink0"/>
        </w:rPr>
        <w:br/>
        <w:t xml:space="preserve">• </w:t>
      </w:r>
      <w:r>
        <w:rPr>
          <w:rStyle w:val="Brak"/>
          <w:rFonts w:ascii="Calibri" w:hAnsi="Calibri"/>
          <w:b/>
          <w:bCs/>
          <w:sz w:val="22"/>
          <w:szCs w:val="22"/>
        </w:rPr>
        <w:t>Masz prawo</w:t>
      </w:r>
      <w:r>
        <w:rPr>
          <w:rStyle w:val="Hyperlink0"/>
        </w:rPr>
        <w:t xml:space="preserve"> do wycofania zgody.</w:t>
      </w:r>
      <w:r>
        <w:rPr>
          <w:rStyle w:val="Hyperlink0"/>
        </w:rPr>
        <w:br/>
        <w:t xml:space="preserve">• </w:t>
      </w:r>
      <w:r>
        <w:rPr>
          <w:rStyle w:val="Brak"/>
          <w:rFonts w:ascii="Calibri" w:hAnsi="Calibri"/>
          <w:b/>
          <w:bCs/>
          <w:sz w:val="22"/>
          <w:szCs w:val="22"/>
        </w:rPr>
        <w:t>Masz prawo</w:t>
      </w:r>
      <w:r>
        <w:rPr>
          <w:rStyle w:val="Hyperlink0"/>
        </w:rPr>
        <w:t xml:space="preserve"> wnieść </w:t>
      </w:r>
      <w:r>
        <w:rPr>
          <w:rStyle w:val="Brak"/>
          <w:rFonts w:ascii="Calibri" w:hAnsi="Calibri"/>
          <w:sz w:val="22"/>
          <w:szCs w:val="22"/>
          <w:lang w:val="sv-SE"/>
        </w:rPr>
        <w:t>skarg</w:t>
      </w:r>
      <w:r>
        <w:rPr>
          <w:rStyle w:val="Hyperlink0"/>
        </w:rPr>
        <w:t>ę w związku z przetwarzaniem przez Administratora Twoich Danych Osobowych do organu nadzorczego, którym jest Prezes Urzędu Ochrony Danych Osobowych (adres: Prezes Urzędu Ochrony Danych Osobowych, ul. Stawki 2, 00-193 Warszawa).</w:t>
      </w:r>
      <w:r>
        <w:rPr>
          <w:rStyle w:val="Hyperlink0"/>
        </w:rPr>
        <w:br/>
      </w:r>
      <w:r>
        <w:rPr>
          <w:rStyle w:val="Hyperlink0"/>
        </w:rPr>
        <w:br/>
        <w:t xml:space="preserve">Pamiętaj, że podanie Danych Osobowych jest dobrowolne, ale niekiedy może być koniecznie. Abyśmy mogli świadczyć Tobie nasze usługi lub zrealizować Twoje zamówienie (czyli zawrzeć </w:t>
      </w:r>
      <w:r>
        <w:rPr>
          <w:rStyle w:val="Brak"/>
          <w:rFonts w:ascii="Calibri" w:hAnsi="Calibri"/>
          <w:sz w:val="22"/>
          <w:szCs w:val="22"/>
          <w:lang w:val="de-DE"/>
        </w:rPr>
        <w:t>z Tob</w:t>
      </w:r>
      <w:r>
        <w:rPr>
          <w:rStyle w:val="Hyperlink0"/>
        </w:rPr>
        <w:t>ą umowę i wywiązać się z niej), podanie przez Ciebie danych osobowych w wielu przypadkach będzie wymagane.</w:t>
      </w:r>
      <w:r>
        <w:rPr>
          <w:rStyle w:val="Hyperlink0"/>
        </w:rPr>
        <w:br/>
      </w:r>
      <w:r>
        <w:rPr>
          <w:rStyle w:val="Hyperlink0"/>
        </w:rPr>
        <w:br/>
        <w:t>Wycofanie zgody nie wpływa na zgodność z prawem przetwarzania, którego dokonano na podstawie zgody przed jej wycofaniem.</w:t>
      </w:r>
      <w:r>
        <w:rPr>
          <w:rStyle w:val="Hyperlink0"/>
        </w:rPr>
        <w:br/>
      </w:r>
      <w:r>
        <w:rPr>
          <w:rStyle w:val="Hyperlink0"/>
        </w:rPr>
        <w:br/>
      </w:r>
      <w:r>
        <w:rPr>
          <w:rStyle w:val="Brak"/>
          <w:rFonts w:ascii="Calibri" w:hAnsi="Calibri"/>
          <w:b/>
          <w:bCs/>
          <w:sz w:val="22"/>
          <w:szCs w:val="22"/>
        </w:rPr>
        <w:lastRenderedPageBreak/>
        <w:t>8. ODBIORCY DANYCH OSOBOWYCH</w:t>
      </w:r>
      <w:r>
        <w:rPr>
          <w:rStyle w:val="Hyperlink0"/>
        </w:rPr>
        <w:br/>
      </w:r>
      <w:r>
        <w:rPr>
          <w:rStyle w:val="Hyperlink0"/>
        </w:rPr>
        <w:br/>
        <w:t>Musisz wiedzieć, że Twoje Dane Osobowe mogą zostać przekazane podmiotom trzecim, które świadczą dla nas usługi. Podmioty trzecie to np. wyspecjalizowani dostawcy usług hostingu, domeny, usług analitycznych, usług windykacyjnych, dostawca płatności elektronicznych, kurierskich, pocztowych, obsługujący korespondencję lub działania marketingowe.</w:t>
      </w:r>
      <w:r>
        <w:rPr>
          <w:rStyle w:val="Hyperlink0"/>
        </w:rPr>
        <w:br/>
      </w:r>
      <w:r>
        <w:rPr>
          <w:rStyle w:val="Hyperlink0"/>
        </w:rPr>
        <w:br/>
      </w:r>
      <w:r>
        <w:rPr>
          <w:rStyle w:val="Brak"/>
          <w:rFonts w:ascii="Calibri" w:hAnsi="Calibri"/>
          <w:b/>
          <w:bCs/>
          <w:sz w:val="22"/>
          <w:szCs w:val="22"/>
        </w:rPr>
        <w:t>9. PRZEKAZYWANIE DANYCH DO PAŃ</w:t>
      </w:r>
      <w:r>
        <w:rPr>
          <w:rStyle w:val="Brak"/>
          <w:rFonts w:ascii="Calibri" w:hAnsi="Calibri"/>
          <w:b/>
          <w:bCs/>
          <w:sz w:val="22"/>
          <w:szCs w:val="22"/>
          <w:lang w:val="en-US"/>
        </w:rPr>
        <w:t>STW TRZECICH I ORGANIZACJI MI</w:t>
      </w:r>
      <w:r>
        <w:rPr>
          <w:rStyle w:val="Brak"/>
          <w:rFonts w:ascii="Calibri" w:hAnsi="Calibri"/>
          <w:b/>
          <w:bCs/>
          <w:sz w:val="22"/>
          <w:szCs w:val="22"/>
        </w:rPr>
        <w:t>ĘDZYNARODOWYCH</w:t>
      </w:r>
      <w:r>
        <w:rPr>
          <w:rStyle w:val="Brak"/>
          <w:rFonts w:ascii="Calibri" w:eastAsia="Calibri" w:hAnsi="Calibri" w:cs="Calibri"/>
          <w:b/>
          <w:bCs/>
          <w:sz w:val="22"/>
          <w:szCs w:val="22"/>
        </w:rPr>
        <w:br/>
      </w:r>
      <w:r>
        <w:rPr>
          <w:rStyle w:val="Hyperlink0"/>
        </w:rPr>
        <w:br/>
        <w:t>Administrator w ramach prowadzenia działalności nie wysyła bezpośrednio danych do państwa trzeciego czy organizacji międzynarodowych. Jednakże w związku z korzystaniem z usług partnerów o zasięgu międzynarodowym taki zakres może mieć miejsce. </w:t>
      </w:r>
      <w:r>
        <w:rPr>
          <w:rStyle w:val="Brak"/>
          <w:rFonts w:ascii="Calibri" w:hAnsi="Calibri"/>
          <w:sz w:val="22"/>
          <w:szCs w:val="22"/>
          <w:lang w:val="de-DE"/>
        </w:rPr>
        <w:t>W</w:t>
      </w:r>
      <w:r>
        <w:rPr>
          <w:rStyle w:val="Hyperlink0"/>
        </w:rPr>
        <w:t>łaściwy poziom ochrony Twoich danych, w tym poprzez stosowanie odpowiednich zabezpieczeń zapewnia zastosowanie standardowych klauzul ochrony danych, o których mowa w art. 46 ust. 2 lit. c RODO, przyjętych przez Komisję Europejską.. Ponadto niektóre z podmiotów deklarują przekazywanie danych poza EOG na podstawie art. 45 RODO (decyzja stwierdzająca odpowiedni stopień ochrony) bądź art. 46 ust. 2 lit. b RODO (wiążą</w:t>
      </w:r>
      <w:r>
        <w:rPr>
          <w:rStyle w:val="Brak"/>
          <w:rFonts w:ascii="Calibri" w:hAnsi="Calibri"/>
          <w:sz w:val="22"/>
          <w:szCs w:val="22"/>
          <w:lang w:val="pt-PT"/>
        </w:rPr>
        <w:t>ce regu</w:t>
      </w:r>
      <w:r>
        <w:rPr>
          <w:rStyle w:val="Hyperlink0"/>
        </w:rPr>
        <w:t>ły korporacyjne).</w:t>
      </w:r>
    </w:p>
    <w:p w14:paraId="3338374C" w14:textId="77777777" w:rsidR="00980641" w:rsidRDefault="009A25EA">
      <w:pPr>
        <w:pStyle w:val="Domylne"/>
        <w:spacing w:before="0"/>
        <w:jc w:val="both"/>
        <w:rPr>
          <w:rStyle w:val="Brak"/>
          <w:rFonts w:ascii="Calibri" w:eastAsia="Calibri" w:hAnsi="Calibri" w:cs="Calibri"/>
          <w:sz w:val="22"/>
          <w:szCs w:val="22"/>
        </w:rPr>
      </w:pPr>
      <w:r>
        <w:rPr>
          <w:rStyle w:val="Brak"/>
          <w:rFonts w:ascii="Calibri" w:hAnsi="Calibri"/>
          <w:sz w:val="22"/>
          <w:szCs w:val="22"/>
        </w:rPr>
        <w:t xml:space="preserve">Administrator przetwarza dane osobowe również w ramach kont w mediach społecznościowych na portalach takich jak: Facebook, </w:t>
      </w:r>
      <w:r>
        <w:rPr>
          <w:rStyle w:val="Brak"/>
          <w:rFonts w:ascii="Calibri" w:hAnsi="Calibri"/>
          <w:sz w:val="22"/>
          <w:szCs w:val="22"/>
          <w:lang w:val="da-DK"/>
        </w:rPr>
        <w:t>Instagram</w:t>
      </w:r>
      <w:r>
        <w:rPr>
          <w:rStyle w:val="Brak"/>
          <w:rFonts w:ascii="Calibri" w:hAnsi="Calibri"/>
          <w:sz w:val="22"/>
          <w:szCs w:val="22"/>
        </w:rPr>
        <w:t xml:space="preserve"> oraz wizytówka Google. Dane osobowe są przetwarzane w </w:t>
      </w:r>
      <w:r>
        <w:rPr>
          <w:rStyle w:val="Brak"/>
          <w:rFonts w:ascii="Calibri" w:hAnsi="Calibri"/>
          <w:sz w:val="22"/>
          <w:szCs w:val="22"/>
          <w:lang w:val="fr-FR"/>
        </w:rPr>
        <w:t>celu:</w:t>
      </w:r>
    </w:p>
    <w:p w14:paraId="0EAE396D" w14:textId="77777777" w:rsidR="00980641" w:rsidRDefault="009A25EA">
      <w:pPr>
        <w:pStyle w:val="Domylne"/>
        <w:numPr>
          <w:ilvl w:val="0"/>
          <w:numId w:val="2"/>
        </w:numPr>
        <w:spacing w:before="0"/>
        <w:jc w:val="both"/>
        <w:rPr>
          <w:rFonts w:ascii="Calibri" w:hAnsi="Calibri"/>
          <w:sz w:val="22"/>
          <w:szCs w:val="22"/>
        </w:rPr>
      </w:pPr>
      <w:r>
        <w:rPr>
          <w:rStyle w:val="Brak"/>
          <w:rFonts w:ascii="Calibri" w:hAnsi="Calibri"/>
          <w:sz w:val="22"/>
          <w:szCs w:val="22"/>
        </w:rPr>
        <w:t xml:space="preserve">prowadzenia profili biznesowych, na warunkach określonych przez administratorów tych serwisów, </w:t>
      </w:r>
    </w:p>
    <w:p w14:paraId="4CDDC3C4" w14:textId="77777777" w:rsidR="00980641" w:rsidRDefault="009A25EA">
      <w:pPr>
        <w:pStyle w:val="Domylne"/>
        <w:numPr>
          <w:ilvl w:val="0"/>
          <w:numId w:val="2"/>
        </w:numPr>
        <w:spacing w:before="0"/>
        <w:jc w:val="both"/>
        <w:rPr>
          <w:rFonts w:ascii="Calibri" w:hAnsi="Calibri"/>
          <w:sz w:val="22"/>
          <w:szCs w:val="22"/>
        </w:rPr>
      </w:pPr>
      <w:r>
        <w:rPr>
          <w:rStyle w:val="Brak"/>
          <w:rFonts w:ascii="Calibri" w:hAnsi="Calibri"/>
          <w:sz w:val="22"/>
          <w:szCs w:val="22"/>
        </w:rPr>
        <w:t>informowania za pośrednictwem </w:t>
      </w:r>
      <w:r>
        <w:rPr>
          <w:rStyle w:val="Brak"/>
          <w:rFonts w:ascii="Calibri" w:hAnsi="Calibri"/>
          <w:sz w:val="22"/>
          <w:szCs w:val="22"/>
          <w:lang w:val="fr-FR"/>
        </w:rPr>
        <w:t>kont spo</w:t>
      </w:r>
      <w:r>
        <w:rPr>
          <w:rStyle w:val="Brak"/>
          <w:rFonts w:ascii="Calibri" w:hAnsi="Calibri"/>
          <w:sz w:val="22"/>
          <w:szCs w:val="22"/>
        </w:rPr>
        <w:t>łecznościowych o działalności Administratora,</w:t>
      </w:r>
    </w:p>
    <w:p w14:paraId="72AC26BE" w14:textId="77777777" w:rsidR="00980641" w:rsidRDefault="009A25EA">
      <w:pPr>
        <w:pStyle w:val="Domylne"/>
        <w:numPr>
          <w:ilvl w:val="0"/>
          <w:numId w:val="2"/>
        </w:numPr>
        <w:spacing w:before="0"/>
        <w:jc w:val="both"/>
        <w:rPr>
          <w:rFonts w:ascii="Calibri" w:hAnsi="Calibri"/>
          <w:sz w:val="22"/>
          <w:szCs w:val="22"/>
        </w:rPr>
      </w:pPr>
      <w:r>
        <w:rPr>
          <w:rStyle w:val="Brak"/>
          <w:rFonts w:ascii="Calibri" w:hAnsi="Calibri"/>
          <w:sz w:val="22"/>
          <w:szCs w:val="22"/>
        </w:rPr>
        <w:t>komunikacji za pośrednictwem dostępnych opcji kontaktu w tych serwisach społecznościowych, polegających m.in na: odpowiedzi na reakcje, komentarze oraz prywatne wiadomości.</w:t>
      </w:r>
    </w:p>
    <w:p w14:paraId="5157407B" w14:textId="77777777" w:rsidR="00980641" w:rsidRDefault="00980641">
      <w:pPr>
        <w:pStyle w:val="Domylne"/>
        <w:spacing w:before="0"/>
        <w:jc w:val="both"/>
        <w:rPr>
          <w:rStyle w:val="Brak"/>
          <w:rFonts w:ascii="Calibri" w:eastAsia="Calibri" w:hAnsi="Calibri" w:cs="Calibri"/>
          <w:color w:val="252525"/>
          <w:sz w:val="22"/>
          <w:szCs w:val="22"/>
          <w:u w:color="252525"/>
          <w:shd w:val="clear" w:color="auto" w:fill="FFFFFF"/>
          <w14:textFill>
            <w14:solidFill>
              <w14:srgbClr w14:val="252525">
                <w14:alpha w14:val="25098"/>
              </w14:srgbClr>
            </w14:solidFill>
          </w14:textFill>
        </w:rPr>
      </w:pPr>
    </w:p>
    <w:p w14:paraId="1B519975" w14:textId="77777777" w:rsidR="00980641" w:rsidRDefault="009A25EA" w:rsidP="00BA47D6">
      <w:pPr>
        <w:pStyle w:val="Domylne"/>
        <w:spacing w:before="0"/>
        <w:rPr>
          <w:rStyle w:val="Brak"/>
          <w:rFonts w:ascii="Calibri" w:eastAsia="Calibri" w:hAnsi="Calibri" w:cs="Calibri"/>
          <w:sz w:val="22"/>
          <w:szCs w:val="22"/>
        </w:rPr>
      </w:pPr>
      <w:r>
        <w:rPr>
          <w:rStyle w:val="Brak"/>
          <w:rFonts w:ascii="Calibri" w:hAnsi="Calibri"/>
          <w:b/>
          <w:bCs/>
          <w:sz w:val="22"/>
          <w:szCs w:val="22"/>
        </w:rPr>
        <w:t xml:space="preserve">Współadministratorami </w:t>
      </w:r>
      <w:r>
        <w:rPr>
          <w:rStyle w:val="Brak"/>
          <w:rFonts w:ascii="Calibri" w:hAnsi="Calibri"/>
          <w:sz w:val="22"/>
          <w:szCs w:val="22"/>
        </w:rPr>
        <w:t>danych osobowych są podmioty prowadzące wskazane serwisy</w:t>
      </w:r>
    </w:p>
    <w:p w14:paraId="2478F120" w14:textId="77777777" w:rsidR="00980641" w:rsidRDefault="009A25EA" w:rsidP="00BA47D6">
      <w:pPr>
        <w:pStyle w:val="Domylne"/>
        <w:numPr>
          <w:ilvl w:val="0"/>
          <w:numId w:val="4"/>
        </w:numPr>
        <w:spacing w:before="0"/>
        <w:rPr>
          <w:rFonts w:ascii="Calibri" w:hAnsi="Calibri"/>
          <w:sz w:val="22"/>
          <w:szCs w:val="22"/>
          <w:lang w:val="en-US"/>
        </w:rPr>
      </w:pPr>
      <w:r>
        <w:rPr>
          <w:rStyle w:val="Brak"/>
          <w:rFonts w:ascii="Calibri" w:hAnsi="Calibri"/>
          <w:sz w:val="22"/>
          <w:szCs w:val="22"/>
          <w:lang w:val="en-US"/>
        </w:rPr>
        <w:t>Meta Platforms Ireland Limited,</w:t>
      </w:r>
      <w:r>
        <w:rPr>
          <w:rStyle w:val="Brak"/>
          <w:rFonts w:ascii="Calibri" w:hAnsi="Calibri"/>
          <w:sz w:val="22"/>
          <w:szCs w:val="22"/>
        </w:rPr>
        <w:t xml:space="preserve">  4 Grand Canal Square, Grand Canal Harbour, Dublin 2, D02X525, Ireland </w:t>
      </w:r>
      <w:r w:rsidRPr="00FF5671">
        <w:rPr>
          <w:rStyle w:val="Brak"/>
          <w:rFonts w:ascii="Calibri" w:hAnsi="Calibri"/>
          <w:color w:val="auto"/>
          <w:sz w:val="22"/>
          <w:szCs w:val="22"/>
        </w:rPr>
        <w:t>(wcześniej Facebook Ireland Limited). </w:t>
      </w:r>
      <w:r w:rsidRPr="00FF5671">
        <w:rPr>
          <w:rStyle w:val="Brak"/>
          <w:rFonts w:ascii="Calibri" w:hAnsi="Calibri"/>
          <w:color w:val="auto"/>
          <w:sz w:val="22"/>
          <w:szCs w:val="22"/>
        </w:rPr>
        <w:br/>
      </w:r>
      <w:r w:rsidRPr="00FF5671">
        <w:rPr>
          <w:rStyle w:val="Brak"/>
          <w:rFonts w:ascii="Calibri" w:hAnsi="Calibri"/>
          <w:color w:val="auto"/>
          <w:sz w:val="22"/>
          <w:szCs w:val="22"/>
          <w:lang w:val="en-US"/>
        </w:rPr>
        <w:t xml:space="preserve">Facebook: </w:t>
      </w:r>
      <w:hyperlink r:id="rId10" w:history="1">
        <w:r w:rsidRPr="00FF5671">
          <w:rPr>
            <w:rStyle w:val="Hyperlink1"/>
            <w:rFonts w:ascii="Calibri" w:hAnsi="Calibri"/>
            <w:color w:val="auto"/>
            <w:sz w:val="22"/>
            <w:szCs w:val="22"/>
          </w:rPr>
          <w:t>https://www.facebook.com/privacy</w:t>
        </w:r>
      </w:hyperlink>
      <w:r w:rsidRPr="00FF5671">
        <w:rPr>
          <w:rStyle w:val="Brak"/>
          <w:rFonts w:ascii="Calibri" w:eastAsia="Calibri" w:hAnsi="Calibri" w:cs="Calibri"/>
          <w:color w:val="auto"/>
          <w:sz w:val="22"/>
          <w:szCs w:val="22"/>
        </w:rPr>
        <w:br/>
      </w:r>
      <w:r w:rsidRPr="00FF5671">
        <w:rPr>
          <w:rStyle w:val="Brak"/>
          <w:rFonts w:ascii="Calibri" w:hAnsi="Calibri"/>
          <w:color w:val="auto"/>
          <w:sz w:val="22"/>
          <w:szCs w:val="22"/>
          <w:lang w:val="da-DK"/>
        </w:rPr>
        <w:t xml:space="preserve">Instagram: </w:t>
      </w:r>
      <w:hyperlink r:id="rId11" w:history="1">
        <w:r w:rsidRPr="00FF5671">
          <w:rPr>
            <w:rStyle w:val="Hyperlink2"/>
            <w:rFonts w:ascii="Calibri" w:hAnsi="Calibri"/>
            <w:color w:val="auto"/>
            <w:sz w:val="22"/>
            <w:szCs w:val="22"/>
          </w:rPr>
          <w:t>https://privacycenter.instagram.com/policy</w:t>
        </w:r>
      </w:hyperlink>
    </w:p>
    <w:p w14:paraId="4EC72760" w14:textId="77777777" w:rsidR="00980641" w:rsidRDefault="009A25EA" w:rsidP="00BA47D6">
      <w:pPr>
        <w:pStyle w:val="Domylne"/>
        <w:numPr>
          <w:ilvl w:val="0"/>
          <w:numId w:val="4"/>
        </w:numPr>
        <w:spacing w:before="0"/>
        <w:rPr>
          <w:rFonts w:ascii="Calibri" w:hAnsi="Calibri"/>
          <w:sz w:val="22"/>
          <w:szCs w:val="22"/>
          <w:lang w:val="en-US"/>
        </w:rPr>
      </w:pPr>
      <w:r>
        <w:rPr>
          <w:rStyle w:val="Brak"/>
          <w:rFonts w:ascii="Calibri" w:hAnsi="Calibri"/>
          <w:b/>
          <w:bCs/>
          <w:sz w:val="22"/>
          <w:szCs w:val="22"/>
          <w:lang w:val="en-US"/>
        </w:rPr>
        <w:t>Google Ireland Limited</w:t>
      </w:r>
      <w:r>
        <w:rPr>
          <w:rStyle w:val="Brak"/>
          <w:rFonts w:ascii="Calibri" w:hAnsi="Calibri"/>
          <w:sz w:val="22"/>
          <w:szCs w:val="22"/>
          <w:lang w:val="en-US"/>
        </w:rPr>
        <w:t>, Gordon House, Barrow Street, Dublin 4, Irlandia</w:t>
      </w:r>
    </w:p>
    <w:p w14:paraId="493E640B" w14:textId="77777777" w:rsidR="00980641" w:rsidRDefault="00980641">
      <w:pPr>
        <w:pStyle w:val="Domylne"/>
        <w:spacing w:before="0"/>
        <w:jc w:val="both"/>
        <w:rPr>
          <w:rStyle w:val="Brak"/>
          <w:rFonts w:ascii="Calibri" w:eastAsia="Calibri" w:hAnsi="Calibri" w:cs="Calibri"/>
          <w:color w:val="252525"/>
          <w:sz w:val="22"/>
          <w:szCs w:val="22"/>
          <w:u w:color="252525"/>
          <w:shd w:val="clear" w:color="auto" w:fill="FFFFFF"/>
          <w14:textFill>
            <w14:solidFill>
              <w14:srgbClr w14:val="252525">
                <w14:alpha w14:val="25098"/>
              </w14:srgbClr>
            </w14:solidFill>
          </w14:textFill>
        </w:rPr>
      </w:pPr>
    </w:p>
    <w:p w14:paraId="7990CF7C" w14:textId="77777777" w:rsidR="00980641" w:rsidRDefault="009A25EA">
      <w:pPr>
        <w:pStyle w:val="Domylne"/>
        <w:spacing w:before="0"/>
        <w:jc w:val="both"/>
        <w:rPr>
          <w:rStyle w:val="Brak"/>
          <w:rFonts w:ascii="Calibri" w:eastAsia="Calibri" w:hAnsi="Calibri" w:cs="Calibri"/>
          <w:sz w:val="22"/>
          <w:szCs w:val="22"/>
        </w:rPr>
      </w:pPr>
      <w:r>
        <w:rPr>
          <w:rStyle w:val="Brak"/>
          <w:rFonts w:ascii="Calibri" w:hAnsi="Calibri"/>
          <w:b/>
          <w:bCs/>
          <w:sz w:val="22"/>
          <w:szCs w:val="22"/>
        </w:rPr>
        <w:t>Współadministrowanie</w:t>
      </w:r>
      <w:r>
        <w:rPr>
          <w:rStyle w:val="Brak"/>
          <w:rFonts w:ascii="Calibri" w:hAnsi="Calibri"/>
          <w:sz w:val="22"/>
          <w:szCs w:val="22"/>
        </w:rPr>
        <w:t xml:space="preserve"> obejmuje przetwarzanie danych w celach statystycznych jak również zbiorczą analizę statystyk aktywności użytkowników danego konta. Zasady współadministrowania oraz przetwarzania danych osobowych przez wskazanych wyżej dostawców jako samodzielnych administratorów danych są dostępne pod powyższymi adresami. </w:t>
      </w:r>
    </w:p>
    <w:p w14:paraId="4374D1EA" w14:textId="77777777" w:rsidR="00980641" w:rsidRPr="00FF5671" w:rsidRDefault="009A25EA" w:rsidP="00BA47D6">
      <w:pPr>
        <w:pStyle w:val="Domylne"/>
        <w:spacing w:before="0"/>
        <w:rPr>
          <w:rStyle w:val="Brak"/>
          <w:rFonts w:ascii="Calibri" w:hAnsi="Calibri" w:cs="Calibri"/>
          <w:sz w:val="22"/>
          <w:szCs w:val="22"/>
        </w:rPr>
      </w:pPr>
      <w:r>
        <w:rPr>
          <w:rStyle w:val="Brak"/>
          <w:rFonts w:ascii="Calibri" w:hAnsi="Calibri"/>
          <w:sz w:val="22"/>
          <w:szCs w:val="22"/>
        </w:rPr>
        <w:t>Jeśli mogłoby dochodzić do przekazywania Twoich danych poza Europejski Obszar Gospodarczy, będzie się to odbywać w ramach procedur wymaganych przez przepisy o ochronie danych osobowych, poprzez stosowanie standardowych klauzul umownych dotyczących przekazywania Danych Osobowych podmiotom przetwarzającym Dane Osobowe mającym siedzibę w krajach trzecich, zatwierdzonych przez Komisję Europejską.</w:t>
      </w:r>
      <w:r>
        <w:rPr>
          <w:rStyle w:val="Brak"/>
        </w:rPr>
        <w:br/>
      </w:r>
      <w:r w:rsidRPr="00FF5671">
        <w:rPr>
          <w:rStyle w:val="Brak"/>
          <w:rFonts w:ascii="Calibri" w:hAnsi="Calibri" w:cs="Calibri"/>
          <w:b/>
          <w:bCs/>
          <w:sz w:val="22"/>
          <w:szCs w:val="22"/>
        </w:rPr>
        <w:br/>
        <w:t>10. BEZPIECZEŃSTWO DANYCH OSOBOWYCH</w:t>
      </w:r>
      <w:r w:rsidRPr="00FF5671">
        <w:rPr>
          <w:rStyle w:val="Brak"/>
          <w:rFonts w:ascii="Calibri" w:hAnsi="Calibri" w:cs="Calibri"/>
          <w:b/>
          <w:bCs/>
          <w:sz w:val="22"/>
          <w:szCs w:val="22"/>
        </w:rPr>
        <w:br/>
      </w:r>
      <w:r w:rsidRPr="00FF5671">
        <w:rPr>
          <w:rStyle w:val="Brak"/>
          <w:rFonts w:ascii="Calibri" w:hAnsi="Calibri" w:cs="Calibri"/>
          <w:sz w:val="22"/>
          <w:szCs w:val="22"/>
        </w:rPr>
        <w:br/>
        <w:t>Administrator przetwarzając Twoje Dane Osobowe stosuje środki organizacyjne i techniczne zgodne z przepisami prawna.</w:t>
      </w:r>
    </w:p>
    <w:p w14:paraId="73A5E03C" w14:textId="3CF090FF" w:rsidR="00980641" w:rsidRDefault="009A25EA">
      <w:pPr>
        <w:pStyle w:val="Domylne"/>
        <w:spacing w:before="0" w:after="260" w:line="240" w:lineRule="auto"/>
      </w:pPr>
      <w:r w:rsidRPr="00FF5671">
        <w:rPr>
          <w:rStyle w:val="Brak"/>
          <w:rFonts w:ascii="Calibri" w:eastAsia="Calibri" w:hAnsi="Calibri" w:cs="Calibri"/>
          <w:sz w:val="22"/>
          <w:szCs w:val="22"/>
        </w:rPr>
        <w:br/>
      </w:r>
      <w:r>
        <w:rPr>
          <w:rStyle w:val="Brak"/>
          <w:rFonts w:ascii="Calibri" w:hAnsi="Calibri"/>
          <w:sz w:val="22"/>
          <w:szCs w:val="22"/>
        </w:rPr>
        <w:t xml:space="preserve">Polityka wchodzi w życie z dniem </w:t>
      </w:r>
      <w:r w:rsidR="00BA47D6">
        <w:rPr>
          <w:rStyle w:val="Brak"/>
          <w:rFonts w:ascii="Calibri" w:hAnsi="Calibri"/>
          <w:sz w:val="22"/>
          <w:szCs w:val="22"/>
        </w:rPr>
        <w:t>1.0</w:t>
      </w:r>
      <w:r w:rsidR="000770CA">
        <w:rPr>
          <w:rStyle w:val="Brak"/>
          <w:rFonts w:ascii="Calibri" w:hAnsi="Calibri"/>
          <w:sz w:val="22"/>
          <w:szCs w:val="22"/>
        </w:rPr>
        <w:t>1</w:t>
      </w:r>
      <w:r w:rsidR="00BA47D6">
        <w:rPr>
          <w:rStyle w:val="Brak"/>
          <w:rFonts w:ascii="Calibri" w:hAnsi="Calibri"/>
          <w:sz w:val="22"/>
          <w:szCs w:val="22"/>
        </w:rPr>
        <w:t>.2024</w:t>
      </w:r>
    </w:p>
    <w:sectPr w:rsidR="00980641">
      <w:headerReference w:type="default" r:id="rId12"/>
      <w:footerReference w:type="default" r:id="rId13"/>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6BB2" w14:textId="77777777" w:rsidR="006D528F" w:rsidRDefault="006D528F">
      <w:r>
        <w:separator/>
      </w:r>
    </w:p>
  </w:endnote>
  <w:endnote w:type="continuationSeparator" w:id="0">
    <w:p w14:paraId="5860433F" w14:textId="77777777" w:rsidR="006D528F" w:rsidRDefault="006D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3225" w14:textId="77777777" w:rsidR="00980641" w:rsidRDefault="00980641">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BE0D" w14:textId="77777777" w:rsidR="006D528F" w:rsidRDefault="006D528F">
      <w:r>
        <w:separator/>
      </w:r>
    </w:p>
  </w:footnote>
  <w:footnote w:type="continuationSeparator" w:id="0">
    <w:p w14:paraId="4178C9BD" w14:textId="77777777" w:rsidR="006D528F" w:rsidRDefault="006D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CB72" w14:textId="77777777" w:rsidR="00980641" w:rsidRDefault="00980641">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C32"/>
    <w:multiLevelType w:val="hybridMultilevel"/>
    <w:tmpl w:val="FD205DC4"/>
    <w:styleLink w:val="Punktor"/>
    <w:lvl w:ilvl="0" w:tplc="B280602C">
      <w:start w:val="1"/>
      <w:numFmt w:val="bullet"/>
      <w:lvlText w:val="•"/>
      <w:lvlJc w:val="left"/>
      <w:pPr>
        <w:ind w:left="19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C2A040E">
      <w:start w:val="1"/>
      <w:numFmt w:val="bullet"/>
      <w:lvlText w:val="•"/>
      <w:lvlJc w:val="left"/>
      <w:pPr>
        <w:ind w:left="3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DE4FA38">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AA45DE0">
      <w:start w:val="1"/>
      <w:numFmt w:val="bullet"/>
      <w:lvlText w:val="•"/>
      <w:lvlJc w:val="left"/>
      <w:pPr>
        <w:ind w:left="7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B614C510">
      <w:start w:val="1"/>
      <w:numFmt w:val="bullet"/>
      <w:lvlText w:val="•"/>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0828D30">
      <w:start w:val="1"/>
      <w:numFmt w:val="bullet"/>
      <w:lvlText w:val="•"/>
      <w:lvlJc w:val="left"/>
      <w:pPr>
        <w:ind w:left="10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BAC27B0">
      <w:start w:val="1"/>
      <w:numFmt w:val="bullet"/>
      <w:lvlText w:val="•"/>
      <w:lvlJc w:val="left"/>
      <w:pPr>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E2C7D1C">
      <w:start w:val="1"/>
      <w:numFmt w:val="bullet"/>
      <w:lvlText w:val="•"/>
      <w:lvlJc w:val="left"/>
      <w:pPr>
        <w:ind w:left="14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17AE41E">
      <w:start w:val="1"/>
      <w:numFmt w:val="bullet"/>
      <w:lvlText w:val="•"/>
      <w:lvlJc w:val="left"/>
      <w:pPr>
        <w:ind w:left="16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EF07C0"/>
    <w:multiLevelType w:val="hybridMultilevel"/>
    <w:tmpl w:val="7E809AE6"/>
    <w:numStyleLink w:val="Punktory"/>
  </w:abstractNum>
  <w:abstractNum w:abstractNumId="2" w15:restartNumberingAfterBreak="0">
    <w:nsid w:val="4FA10A7C"/>
    <w:multiLevelType w:val="hybridMultilevel"/>
    <w:tmpl w:val="DDAEE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927BAA"/>
    <w:multiLevelType w:val="hybridMultilevel"/>
    <w:tmpl w:val="FD205DC4"/>
    <w:numStyleLink w:val="Punktor"/>
  </w:abstractNum>
  <w:abstractNum w:abstractNumId="4" w15:restartNumberingAfterBreak="0">
    <w:nsid w:val="5A1A6CAF"/>
    <w:multiLevelType w:val="hybridMultilevel"/>
    <w:tmpl w:val="7E809AE6"/>
    <w:styleLink w:val="Punktory"/>
    <w:lvl w:ilvl="0" w:tplc="F490CE02">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42BD40">
      <w:start w:val="1"/>
      <w:numFmt w:val="bullet"/>
      <w:lvlText w:val="•"/>
      <w:lvlJc w:val="left"/>
      <w:pPr>
        <w:ind w:left="7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94043B2">
      <w:start w:val="1"/>
      <w:numFmt w:val="bullet"/>
      <w:lvlText w:val="•"/>
      <w:lvlJc w:val="left"/>
      <w:pPr>
        <w:ind w:left="13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BE61C2E">
      <w:start w:val="1"/>
      <w:numFmt w:val="bullet"/>
      <w:lvlText w:val="•"/>
      <w:lvlJc w:val="left"/>
      <w:pPr>
        <w:ind w:left="19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0EEF2DA">
      <w:start w:val="1"/>
      <w:numFmt w:val="bullet"/>
      <w:lvlText w:val="•"/>
      <w:lvlJc w:val="left"/>
      <w:pPr>
        <w:ind w:left="25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6A5538">
      <w:start w:val="1"/>
      <w:numFmt w:val="bullet"/>
      <w:lvlText w:val="•"/>
      <w:lvlJc w:val="left"/>
      <w:pPr>
        <w:ind w:left="31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8E6C844">
      <w:start w:val="1"/>
      <w:numFmt w:val="bullet"/>
      <w:lvlText w:val="•"/>
      <w:lvlJc w:val="left"/>
      <w:pPr>
        <w:ind w:left="37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33CB8A6">
      <w:start w:val="1"/>
      <w:numFmt w:val="bullet"/>
      <w:lvlText w:val="•"/>
      <w:lvlJc w:val="left"/>
      <w:pPr>
        <w:ind w:left="43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BE6E0BC">
      <w:start w:val="1"/>
      <w:numFmt w:val="bullet"/>
      <w:lvlText w:val="•"/>
      <w:lvlJc w:val="left"/>
      <w:pPr>
        <w:ind w:left="4973"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81276636">
    <w:abstractNumId w:val="0"/>
  </w:num>
  <w:num w:numId="2" w16cid:durableId="190657415">
    <w:abstractNumId w:val="3"/>
  </w:num>
  <w:num w:numId="3" w16cid:durableId="1678578814">
    <w:abstractNumId w:val="4"/>
  </w:num>
  <w:num w:numId="4" w16cid:durableId="251280241">
    <w:abstractNumId w:val="1"/>
  </w:num>
  <w:num w:numId="5" w16cid:durableId="57188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641"/>
    <w:rsid w:val="000770CA"/>
    <w:rsid w:val="00096736"/>
    <w:rsid w:val="00173BCF"/>
    <w:rsid w:val="00470CB7"/>
    <w:rsid w:val="00595088"/>
    <w:rsid w:val="006D528F"/>
    <w:rsid w:val="00980641"/>
    <w:rsid w:val="009A25EA"/>
    <w:rsid w:val="00BA47D6"/>
    <w:rsid w:val="00D119D3"/>
    <w:rsid w:val="00FF5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B156"/>
  <w15:docId w15:val="{1F8F91BE-6644-42E2-A97D-CC8874CB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mylne">
    <w:name w:val="Domyślne"/>
    <w:pPr>
      <w:spacing w:before="160" w:line="288" w:lineRule="auto"/>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Brak">
    <w:name w:val="Brak"/>
  </w:style>
  <w:style w:type="character" w:customStyle="1" w:styleId="Hyperlink0">
    <w:name w:val="Hyperlink.0"/>
    <w:basedOn w:val="Brak"/>
    <w:rPr>
      <w:rFonts w:ascii="Calibri" w:eastAsia="Calibri" w:hAnsi="Calibri" w:cs="Calibri"/>
      <w:sz w:val="22"/>
      <w:szCs w:val="22"/>
      <w:lang w:val="es-ES_tradnl"/>
    </w:rPr>
  </w:style>
  <w:style w:type="numbering" w:customStyle="1" w:styleId="Punktor">
    <w:name w:val="Punktor"/>
    <w:pPr>
      <w:numPr>
        <w:numId w:val="1"/>
      </w:numPr>
    </w:pPr>
  </w:style>
  <w:style w:type="numbering" w:customStyle="1" w:styleId="Punktory">
    <w:name w:val="Punktory"/>
    <w:pPr>
      <w:numPr>
        <w:numId w:val="3"/>
      </w:numPr>
    </w:pPr>
  </w:style>
  <w:style w:type="character" w:customStyle="1" w:styleId="Hyperlink1">
    <w:name w:val="Hyperlink.1"/>
    <w:basedOn w:val="Brak"/>
    <w:rPr>
      <w:u w:val="single" w:color="000000"/>
      <w:lang w:val="en-US"/>
      <w14:textOutline w14:w="12700" w14:cap="flat" w14:cmpd="sng" w14:algn="ctr">
        <w14:noFill/>
        <w14:prstDash w14:val="solid"/>
        <w14:miter w14:lim="400000"/>
      </w14:textOutline>
    </w:rPr>
  </w:style>
  <w:style w:type="character" w:customStyle="1" w:styleId="Hyperlink2">
    <w:name w:val="Hyperlink.2"/>
    <w:basedOn w:val="Brak"/>
    <w:rPr>
      <w:outline w:val="0"/>
      <w:color w:val="0000FF"/>
      <w:u w:val="single" w:color="0000FF"/>
      <w:lang w:val="es-ES_tradnl"/>
      <w14:textOutline w14:w="12700" w14:cap="flat" w14:cmpd="sng" w14:algn="ctr">
        <w14:noFill/>
        <w14:prstDash w14:val="solid"/>
        <w14:miter w14:lim="400000"/>
      </w14:textOutline>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lang w:val="en-US" w:eastAsia="en-US"/>
    </w:rPr>
  </w:style>
  <w:style w:type="character" w:styleId="Odwoaniedokomentarza">
    <w:name w:val="annotation reference"/>
    <w:basedOn w:val="Domylnaczcionkaakapitu"/>
    <w:uiPriority w:val="99"/>
    <w:semiHidden/>
    <w:unhideWhenUsed/>
    <w:rPr>
      <w:sz w:val="16"/>
      <w:szCs w:val="16"/>
    </w:rPr>
  </w:style>
  <w:style w:type="character" w:styleId="Uwydatnienie">
    <w:name w:val="Emphasis"/>
    <w:basedOn w:val="Domylnaczcionkaakapitu"/>
    <w:uiPriority w:val="20"/>
    <w:qFormat/>
    <w:rsid w:val="00BA47D6"/>
    <w:rPr>
      <w:i/>
      <w:iCs/>
    </w:rPr>
  </w:style>
  <w:style w:type="character" w:styleId="Nierozpoznanawzmianka">
    <w:name w:val="Unresolved Mention"/>
    <w:basedOn w:val="Domylnaczcionkaakapitu"/>
    <w:uiPriority w:val="99"/>
    <w:semiHidden/>
    <w:unhideWhenUsed/>
    <w:rsid w:val="00BA4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szystkoociasteczkach.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docare-complex.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vacycenter.instagram.com/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privacy" TargetMode="External"/><Relationship Id="rId4" Type="http://schemas.openxmlformats.org/officeDocument/2006/relationships/webSettings" Target="webSettings.xml"/><Relationship Id="rId9" Type="http://schemas.openxmlformats.org/officeDocument/2006/relationships/hyperlink" Target="https://dcsaascdn.net/polityka-prywatnosci-shoper-sa"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2058</Words>
  <Characters>12348</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sylwia purzyńska</cp:lastModifiedBy>
  <cp:revision>8</cp:revision>
  <dcterms:created xsi:type="dcterms:W3CDTF">2024-02-26T16:17:00Z</dcterms:created>
  <dcterms:modified xsi:type="dcterms:W3CDTF">2025-01-21T17:47:00Z</dcterms:modified>
</cp:coreProperties>
</file>